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DF" w:rsidRDefault="00BA4BDF" w:rsidP="00D63E8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587634" w:rsidRPr="00DB3000" w:rsidRDefault="00EF0A8D" w:rsidP="005876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110</w:t>
      </w:r>
      <w:r w:rsidR="00587634" w:rsidRPr="00DB3000">
        <w:rPr>
          <w:rFonts w:ascii="Arial" w:hAnsi="Arial" w:cs="Arial"/>
          <w:b/>
          <w:sz w:val="24"/>
          <w:szCs w:val="24"/>
        </w:rPr>
        <w:t xml:space="preserve">/2018 </w:t>
      </w:r>
    </w:p>
    <w:p w:rsidR="00587634" w:rsidRPr="00DB3000" w:rsidRDefault="00587634" w:rsidP="00587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3000">
        <w:rPr>
          <w:rFonts w:ascii="Arial" w:hAnsi="Arial" w:cs="Arial"/>
          <w:sz w:val="24"/>
          <w:szCs w:val="24"/>
        </w:rPr>
        <w:t>Senatu Akademii Wychowania Fizycznego im. Eugeniusza Piaseckiego w Poznaniu</w:t>
      </w:r>
    </w:p>
    <w:p w:rsidR="00587634" w:rsidRPr="00DB3000" w:rsidRDefault="00D019EC" w:rsidP="00587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18 grudnia</w:t>
      </w:r>
      <w:r w:rsidR="00587634" w:rsidRPr="00DB3000">
        <w:rPr>
          <w:rFonts w:ascii="Arial" w:hAnsi="Arial" w:cs="Arial"/>
          <w:sz w:val="24"/>
          <w:szCs w:val="24"/>
        </w:rPr>
        <w:t xml:space="preserve"> 2018 r.</w:t>
      </w:r>
    </w:p>
    <w:p w:rsidR="004460D0" w:rsidRDefault="008E402C" w:rsidP="004460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3000">
        <w:rPr>
          <w:rFonts w:ascii="Arial" w:hAnsi="Arial" w:cs="Arial"/>
          <w:sz w:val="24"/>
          <w:szCs w:val="24"/>
        </w:rPr>
        <w:t xml:space="preserve">w sprawie wprowadzenia </w:t>
      </w:r>
      <w:r w:rsidR="00F44958">
        <w:rPr>
          <w:rFonts w:ascii="Arial" w:hAnsi="Arial" w:cs="Arial"/>
          <w:sz w:val="24"/>
          <w:szCs w:val="24"/>
        </w:rPr>
        <w:t>nagród</w:t>
      </w:r>
      <w:r w:rsidRPr="00DB3000">
        <w:rPr>
          <w:rFonts w:ascii="Arial" w:hAnsi="Arial" w:cs="Arial"/>
          <w:sz w:val="24"/>
          <w:szCs w:val="24"/>
        </w:rPr>
        <w:t xml:space="preserve"> </w:t>
      </w:r>
      <w:r w:rsidR="004460D0">
        <w:rPr>
          <w:rFonts w:ascii="Arial" w:hAnsi="Arial" w:cs="Arial"/>
          <w:sz w:val="24"/>
          <w:szCs w:val="24"/>
        </w:rPr>
        <w:t xml:space="preserve">dla pracowników Akademii </w:t>
      </w:r>
    </w:p>
    <w:p w:rsidR="007F2170" w:rsidRDefault="008E402C" w:rsidP="004460D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3000">
        <w:rPr>
          <w:rFonts w:ascii="Arial" w:hAnsi="Arial" w:cs="Arial"/>
          <w:sz w:val="24"/>
          <w:szCs w:val="24"/>
        </w:rPr>
        <w:t>za wysoko punktowane publikacje</w:t>
      </w:r>
      <w:r w:rsidR="00BA4BDF">
        <w:rPr>
          <w:rFonts w:ascii="Arial" w:hAnsi="Arial" w:cs="Arial"/>
          <w:sz w:val="24"/>
          <w:szCs w:val="24"/>
        </w:rPr>
        <w:t xml:space="preserve"> z roku 2018.</w:t>
      </w:r>
      <w:r w:rsidR="004460D0">
        <w:rPr>
          <w:rFonts w:ascii="Arial" w:hAnsi="Arial" w:cs="Arial"/>
          <w:sz w:val="24"/>
          <w:szCs w:val="24"/>
        </w:rPr>
        <w:t xml:space="preserve"> </w:t>
      </w:r>
    </w:p>
    <w:p w:rsidR="00D2054F" w:rsidRDefault="00D2054F" w:rsidP="00995F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834FF" w:rsidRDefault="003834FF" w:rsidP="00995F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3000" w:rsidRPr="00445816" w:rsidRDefault="00106F11" w:rsidP="00C5687D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</w:t>
      </w:r>
      <w:r w:rsidR="00DB3000" w:rsidRPr="00DB3000">
        <w:rPr>
          <w:rFonts w:ascii="Arial" w:hAnsi="Arial" w:cs="Arial"/>
          <w:sz w:val="24"/>
          <w:szCs w:val="24"/>
        </w:rPr>
        <w:t>a podstawie</w:t>
      </w:r>
      <w:r>
        <w:rPr>
          <w:rFonts w:ascii="Arial" w:hAnsi="Arial" w:cs="Arial"/>
          <w:sz w:val="24"/>
          <w:szCs w:val="24"/>
        </w:rPr>
        <w:t xml:space="preserve"> § 79 Statutu Akademii Wychowania Fizycznego </w:t>
      </w:r>
      <w:r w:rsidR="00445816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im. Eugeniusza Piaseckiego w Poznaniu</w:t>
      </w:r>
      <w:r w:rsidR="00445816">
        <w:rPr>
          <w:rFonts w:ascii="Arial" w:hAnsi="Arial" w:cs="Arial"/>
          <w:sz w:val="24"/>
          <w:szCs w:val="24"/>
        </w:rPr>
        <w:t xml:space="preserve"> z dnia 1</w:t>
      </w:r>
      <w:r w:rsidR="005935A5">
        <w:rPr>
          <w:rFonts w:ascii="Arial" w:hAnsi="Arial" w:cs="Arial"/>
          <w:sz w:val="24"/>
          <w:szCs w:val="24"/>
        </w:rPr>
        <w:t>7</w:t>
      </w:r>
      <w:r w:rsidR="00445816">
        <w:rPr>
          <w:rFonts w:ascii="Arial" w:hAnsi="Arial" w:cs="Arial"/>
          <w:sz w:val="24"/>
          <w:szCs w:val="24"/>
        </w:rPr>
        <w:t xml:space="preserve"> marca 2015 r., przy uwzględnieniu </w:t>
      </w:r>
      <w:r w:rsidR="00AF40C2" w:rsidRPr="00445816">
        <w:rPr>
          <w:rFonts w:ascii="Arial" w:hAnsi="Arial" w:cs="Arial"/>
          <w:sz w:val="24"/>
          <w:szCs w:val="24"/>
        </w:rPr>
        <w:t>Kodeksu etyki pracownika naukowego</w:t>
      </w:r>
      <w:r w:rsidR="00020CF5" w:rsidRPr="00445816">
        <w:rPr>
          <w:rFonts w:ascii="Arial" w:hAnsi="Arial" w:cs="Arial"/>
          <w:sz w:val="24"/>
          <w:szCs w:val="24"/>
        </w:rPr>
        <w:t xml:space="preserve">, </w:t>
      </w:r>
      <w:r w:rsidR="00AF40C2" w:rsidRPr="00445816">
        <w:rPr>
          <w:rFonts w:ascii="Arial" w:hAnsi="Arial" w:cs="Arial"/>
          <w:sz w:val="24"/>
          <w:szCs w:val="24"/>
        </w:rPr>
        <w:t>Europejskiej karty n</w:t>
      </w:r>
      <w:r w:rsidR="00DB3000" w:rsidRPr="00445816">
        <w:rPr>
          <w:rFonts w:ascii="Arial" w:hAnsi="Arial" w:cs="Arial"/>
          <w:sz w:val="24"/>
          <w:szCs w:val="24"/>
        </w:rPr>
        <w:t>aukowca</w:t>
      </w:r>
      <w:r w:rsidR="00020CF5" w:rsidRPr="00445816">
        <w:rPr>
          <w:rFonts w:ascii="Arial" w:hAnsi="Arial" w:cs="Arial"/>
          <w:sz w:val="24"/>
          <w:szCs w:val="24"/>
        </w:rPr>
        <w:t xml:space="preserve">, </w:t>
      </w:r>
      <w:r w:rsidR="00AF40C2" w:rsidRPr="00445816">
        <w:rPr>
          <w:rFonts w:ascii="Arial" w:hAnsi="Arial" w:cs="Arial"/>
          <w:sz w:val="24"/>
          <w:szCs w:val="24"/>
        </w:rPr>
        <w:t xml:space="preserve">wytycznych </w:t>
      </w:r>
      <w:r w:rsidR="00DB3000" w:rsidRPr="00445816">
        <w:rPr>
          <w:rFonts w:ascii="Arial" w:hAnsi="Arial" w:cs="Arial"/>
          <w:sz w:val="24"/>
          <w:szCs w:val="24"/>
        </w:rPr>
        <w:t xml:space="preserve">International </w:t>
      </w:r>
      <w:proofErr w:type="spellStart"/>
      <w:r w:rsidR="00DB3000" w:rsidRPr="00445816">
        <w:rPr>
          <w:rFonts w:ascii="Arial" w:hAnsi="Arial" w:cs="Arial"/>
          <w:sz w:val="24"/>
          <w:szCs w:val="24"/>
        </w:rPr>
        <w:t>Committee</w:t>
      </w:r>
      <w:proofErr w:type="spellEnd"/>
      <w:r w:rsidR="00DB3000" w:rsidRPr="0044581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DB3000" w:rsidRPr="00445816">
        <w:rPr>
          <w:rFonts w:ascii="Arial" w:hAnsi="Arial" w:cs="Arial"/>
          <w:sz w:val="24"/>
          <w:szCs w:val="24"/>
        </w:rPr>
        <w:t>Medical</w:t>
      </w:r>
      <w:proofErr w:type="spellEnd"/>
      <w:r w:rsidR="00DB3000" w:rsidRPr="00445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000" w:rsidRPr="00445816">
        <w:rPr>
          <w:rFonts w:ascii="Arial" w:hAnsi="Arial" w:cs="Arial"/>
          <w:sz w:val="24"/>
          <w:szCs w:val="24"/>
        </w:rPr>
        <w:t>Journal</w:t>
      </w:r>
      <w:proofErr w:type="spellEnd"/>
      <w:r w:rsidR="00DB3000" w:rsidRPr="004458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000" w:rsidRPr="00445816">
        <w:rPr>
          <w:rFonts w:ascii="Arial" w:hAnsi="Arial" w:cs="Arial"/>
          <w:sz w:val="24"/>
          <w:szCs w:val="24"/>
        </w:rPr>
        <w:t>Editors</w:t>
      </w:r>
      <w:proofErr w:type="spellEnd"/>
      <w:r w:rsidR="00445816">
        <w:rPr>
          <w:rFonts w:ascii="Arial" w:hAnsi="Arial" w:cs="Arial"/>
          <w:sz w:val="24"/>
          <w:szCs w:val="24"/>
        </w:rPr>
        <w:t xml:space="preserve">, Senat Uczelni </w:t>
      </w:r>
      <w:r w:rsidR="00445816" w:rsidRPr="00B66F98">
        <w:rPr>
          <w:rFonts w:ascii="Arial" w:hAnsi="Arial" w:cs="Arial"/>
          <w:b/>
          <w:i/>
          <w:sz w:val="24"/>
          <w:szCs w:val="24"/>
        </w:rPr>
        <w:t>stanowi</w:t>
      </w:r>
      <w:r w:rsidR="00445816">
        <w:rPr>
          <w:rFonts w:ascii="Arial" w:hAnsi="Arial" w:cs="Arial"/>
          <w:sz w:val="24"/>
          <w:szCs w:val="24"/>
        </w:rPr>
        <w:t>, co następuje:</w:t>
      </w:r>
      <w:r w:rsidR="00DB3000" w:rsidRPr="00445816">
        <w:rPr>
          <w:rFonts w:ascii="Arial" w:hAnsi="Arial" w:cs="Arial"/>
          <w:sz w:val="24"/>
          <w:szCs w:val="24"/>
        </w:rPr>
        <w:t xml:space="preserve">  </w:t>
      </w:r>
    </w:p>
    <w:p w:rsidR="009925A3" w:rsidRDefault="009925A3" w:rsidP="00995F5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02C" w:rsidRPr="00DB3000" w:rsidRDefault="008E402C" w:rsidP="00995F59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3000">
        <w:rPr>
          <w:rFonts w:ascii="Arial" w:hAnsi="Arial" w:cs="Arial"/>
          <w:b/>
          <w:sz w:val="24"/>
          <w:szCs w:val="24"/>
        </w:rPr>
        <w:t>§ 1</w:t>
      </w:r>
    </w:p>
    <w:p w:rsidR="00813BE6" w:rsidRPr="00BA4BDF" w:rsidRDefault="00DB3000" w:rsidP="00C5687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50215">
        <w:rPr>
          <w:rFonts w:ascii="Arial" w:hAnsi="Arial" w:cs="Arial"/>
          <w:sz w:val="24"/>
          <w:szCs w:val="24"/>
        </w:rPr>
        <w:t>W</w:t>
      </w:r>
      <w:r w:rsidR="00540BB5" w:rsidRPr="00550215">
        <w:rPr>
          <w:rFonts w:ascii="Arial" w:hAnsi="Arial" w:cs="Arial"/>
          <w:sz w:val="24"/>
          <w:szCs w:val="24"/>
        </w:rPr>
        <w:t xml:space="preserve">prowadza się dodatek specjalny do wynagrodzenia za autorstwo </w:t>
      </w:r>
      <w:r w:rsidR="00B823C9" w:rsidRPr="00550215">
        <w:rPr>
          <w:rFonts w:ascii="Arial" w:hAnsi="Arial" w:cs="Arial"/>
          <w:b/>
          <w:sz w:val="24"/>
          <w:szCs w:val="24"/>
        </w:rPr>
        <w:t>afiliowanych w AWF Poznań</w:t>
      </w:r>
      <w:r w:rsidR="00B823C9" w:rsidRPr="00550215">
        <w:rPr>
          <w:rFonts w:ascii="Arial" w:hAnsi="Arial" w:cs="Arial"/>
          <w:sz w:val="24"/>
          <w:szCs w:val="24"/>
        </w:rPr>
        <w:t xml:space="preserve">, </w:t>
      </w:r>
      <w:r w:rsidR="00540BB5" w:rsidRPr="00550215">
        <w:rPr>
          <w:rFonts w:ascii="Arial" w:hAnsi="Arial" w:cs="Arial"/>
          <w:b/>
          <w:sz w:val="24"/>
          <w:szCs w:val="24"/>
        </w:rPr>
        <w:t xml:space="preserve">wysoko punktowanych </w:t>
      </w:r>
      <w:r w:rsidR="00D25141" w:rsidRPr="00550215">
        <w:rPr>
          <w:rFonts w:ascii="Arial" w:hAnsi="Arial" w:cs="Arial"/>
          <w:b/>
          <w:sz w:val="24"/>
          <w:szCs w:val="24"/>
        </w:rPr>
        <w:t>publikacji</w:t>
      </w:r>
      <w:r w:rsidR="00540BB5" w:rsidRPr="00550215">
        <w:rPr>
          <w:rFonts w:ascii="Arial" w:hAnsi="Arial" w:cs="Arial"/>
          <w:b/>
          <w:sz w:val="24"/>
          <w:szCs w:val="24"/>
        </w:rPr>
        <w:t xml:space="preserve"> naukowych</w:t>
      </w:r>
      <w:r w:rsidR="00DA5403" w:rsidRPr="00550215">
        <w:rPr>
          <w:rFonts w:ascii="Arial" w:hAnsi="Arial" w:cs="Arial"/>
          <w:b/>
          <w:sz w:val="24"/>
          <w:szCs w:val="24"/>
        </w:rPr>
        <w:t>,</w:t>
      </w:r>
      <w:r w:rsidR="00DA5403" w:rsidRPr="00550215">
        <w:rPr>
          <w:rFonts w:ascii="Arial" w:hAnsi="Arial" w:cs="Arial"/>
          <w:sz w:val="24"/>
          <w:szCs w:val="24"/>
        </w:rPr>
        <w:t xml:space="preserve"> zwany </w:t>
      </w:r>
      <w:r w:rsidR="006D7CF1">
        <w:rPr>
          <w:rFonts w:ascii="Arial" w:hAnsi="Arial" w:cs="Arial"/>
          <w:sz w:val="24"/>
          <w:szCs w:val="24"/>
        </w:rPr>
        <w:t>„</w:t>
      </w:r>
      <w:r w:rsidR="00DA5403" w:rsidRPr="00550215">
        <w:rPr>
          <w:rFonts w:ascii="Arial" w:hAnsi="Arial" w:cs="Arial"/>
          <w:sz w:val="24"/>
          <w:szCs w:val="24"/>
        </w:rPr>
        <w:t>Nagrodą</w:t>
      </w:r>
      <w:r w:rsidR="006D7CF1">
        <w:rPr>
          <w:rFonts w:ascii="Arial" w:hAnsi="Arial" w:cs="Arial"/>
          <w:sz w:val="24"/>
          <w:szCs w:val="24"/>
        </w:rPr>
        <w:t>”</w:t>
      </w:r>
      <w:r w:rsidR="00540BB5" w:rsidRPr="00550215">
        <w:rPr>
          <w:rFonts w:ascii="Arial" w:hAnsi="Arial" w:cs="Arial"/>
          <w:sz w:val="24"/>
          <w:szCs w:val="24"/>
        </w:rPr>
        <w:t xml:space="preserve">. Pod pojęciem wysoko punktowanych </w:t>
      </w:r>
      <w:r w:rsidR="00D25141" w:rsidRPr="00550215">
        <w:rPr>
          <w:rFonts w:ascii="Arial" w:hAnsi="Arial" w:cs="Arial"/>
          <w:sz w:val="24"/>
          <w:szCs w:val="24"/>
        </w:rPr>
        <w:t>publikacji</w:t>
      </w:r>
      <w:r w:rsidR="00540BB5" w:rsidRPr="00550215">
        <w:rPr>
          <w:rFonts w:ascii="Arial" w:hAnsi="Arial" w:cs="Arial"/>
          <w:sz w:val="24"/>
          <w:szCs w:val="24"/>
        </w:rPr>
        <w:t xml:space="preserve"> </w:t>
      </w:r>
      <w:r w:rsidR="00EB6770">
        <w:rPr>
          <w:rFonts w:ascii="Arial" w:hAnsi="Arial" w:cs="Arial"/>
          <w:sz w:val="24"/>
          <w:szCs w:val="24"/>
        </w:rPr>
        <w:t xml:space="preserve">za rok 2018 </w:t>
      </w:r>
      <w:r w:rsidR="00540BB5" w:rsidRPr="00550215">
        <w:rPr>
          <w:rFonts w:ascii="Arial" w:hAnsi="Arial" w:cs="Arial"/>
          <w:sz w:val="24"/>
          <w:szCs w:val="24"/>
        </w:rPr>
        <w:t>rozumie się artykuły z tzw. listy „A” o punk</w:t>
      </w:r>
      <w:r w:rsidR="009C6512" w:rsidRPr="00550215">
        <w:rPr>
          <w:rFonts w:ascii="Arial" w:hAnsi="Arial" w:cs="Arial"/>
          <w:sz w:val="24"/>
          <w:szCs w:val="24"/>
        </w:rPr>
        <w:t xml:space="preserve">tacji 25 i więcej punktów </w:t>
      </w:r>
      <w:proofErr w:type="spellStart"/>
      <w:r w:rsidR="009C6512" w:rsidRPr="00550215">
        <w:rPr>
          <w:rFonts w:ascii="Arial" w:hAnsi="Arial" w:cs="Arial"/>
          <w:sz w:val="24"/>
          <w:szCs w:val="24"/>
        </w:rPr>
        <w:t>MNiSW</w:t>
      </w:r>
      <w:proofErr w:type="spellEnd"/>
      <w:r w:rsidR="009C6512" w:rsidRPr="00550215">
        <w:rPr>
          <w:rFonts w:ascii="Arial" w:hAnsi="Arial" w:cs="Arial"/>
          <w:sz w:val="24"/>
          <w:szCs w:val="24"/>
        </w:rPr>
        <w:t xml:space="preserve"> - </w:t>
      </w:r>
      <w:r w:rsidR="00540BB5" w:rsidRPr="00550215">
        <w:rPr>
          <w:rFonts w:ascii="Arial" w:hAnsi="Arial" w:cs="Arial"/>
          <w:sz w:val="24"/>
          <w:szCs w:val="24"/>
        </w:rPr>
        <w:t xml:space="preserve">przyjmując punktację obowiązującą </w:t>
      </w:r>
      <w:r w:rsidR="009C6512" w:rsidRPr="00550215">
        <w:rPr>
          <w:rFonts w:ascii="Arial" w:hAnsi="Arial" w:cs="Arial"/>
          <w:sz w:val="24"/>
          <w:szCs w:val="24"/>
        </w:rPr>
        <w:t>w roku</w:t>
      </w:r>
      <w:r w:rsidR="00540BB5" w:rsidRPr="00550215">
        <w:rPr>
          <w:rFonts w:ascii="Arial" w:hAnsi="Arial" w:cs="Arial"/>
          <w:sz w:val="24"/>
          <w:szCs w:val="24"/>
        </w:rPr>
        <w:t xml:space="preserve"> 201</w:t>
      </w:r>
      <w:r w:rsidR="005967EF" w:rsidRPr="00550215">
        <w:rPr>
          <w:rFonts w:ascii="Arial" w:hAnsi="Arial" w:cs="Arial"/>
          <w:sz w:val="24"/>
          <w:szCs w:val="24"/>
        </w:rPr>
        <w:t>6</w:t>
      </w:r>
      <w:r w:rsidR="009C6512" w:rsidRPr="00550215">
        <w:rPr>
          <w:rFonts w:ascii="Arial" w:hAnsi="Arial" w:cs="Arial"/>
          <w:sz w:val="24"/>
          <w:szCs w:val="24"/>
        </w:rPr>
        <w:t xml:space="preserve"> </w:t>
      </w:r>
      <w:r w:rsidR="00540BB5" w:rsidRPr="00550215">
        <w:rPr>
          <w:rFonts w:ascii="Arial" w:hAnsi="Arial" w:cs="Arial"/>
          <w:i/>
          <w:sz w:val="24"/>
          <w:szCs w:val="24"/>
        </w:rPr>
        <w:t>(</w:t>
      </w:r>
      <w:hyperlink r:id="rId8" w:history="1">
        <w:r w:rsidRPr="00550215">
          <w:rPr>
            <w:rStyle w:val="Hipercze"/>
            <w:rFonts w:ascii="Arial" w:hAnsi="Arial" w:cs="Arial"/>
            <w:i/>
            <w:sz w:val="24"/>
            <w:szCs w:val="24"/>
          </w:rPr>
          <w:t>https://www.gov.pl/documents/1068557/1069061/2017_Cz%C4%99%C5%9B%C4%87_A.pdf/c258e970-fe8c-8a32-8271-00c5b83a2260</w:t>
        </w:r>
      </w:hyperlink>
      <w:r w:rsidR="00540BB5" w:rsidRPr="00550215">
        <w:rPr>
          <w:rFonts w:ascii="Arial" w:hAnsi="Arial" w:cs="Arial"/>
          <w:i/>
          <w:sz w:val="24"/>
          <w:szCs w:val="24"/>
        </w:rPr>
        <w:t>).</w:t>
      </w:r>
      <w:r w:rsidR="00EB6770">
        <w:rPr>
          <w:rFonts w:ascii="Arial" w:hAnsi="Arial" w:cs="Arial"/>
          <w:i/>
          <w:sz w:val="24"/>
          <w:szCs w:val="24"/>
        </w:rPr>
        <w:t xml:space="preserve"> </w:t>
      </w:r>
      <w:r w:rsidR="00BA4BDF">
        <w:rPr>
          <w:rFonts w:ascii="Arial" w:hAnsi="Arial" w:cs="Arial"/>
          <w:sz w:val="24"/>
          <w:szCs w:val="24"/>
        </w:rPr>
        <w:t>Nagród nie przyznaje się za prace opublikowane w suplementach do czasopism.</w:t>
      </w:r>
    </w:p>
    <w:p w:rsidR="009925A3" w:rsidRDefault="009925A3" w:rsidP="0055021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50215" w:rsidRPr="00550215" w:rsidRDefault="00550215" w:rsidP="0055021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50215">
        <w:rPr>
          <w:rFonts w:ascii="Arial" w:hAnsi="Arial" w:cs="Arial"/>
          <w:b/>
          <w:sz w:val="24"/>
          <w:szCs w:val="24"/>
        </w:rPr>
        <w:t>§ 2</w:t>
      </w:r>
    </w:p>
    <w:p w:rsidR="00160DB6" w:rsidRDefault="00DB3000" w:rsidP="00C5687D">
      <w:pPr>
        <w:pStyle w:val="Zwykytekst"/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3000">
        <w:rPr>
          <w:rFonts w:ascii="Arial" w:hAnsi="Arial" w:cs="Arial"/>
          <w:sz w:val="24"/>
          <w:szCs w:val="24"/>
        </w:rPr>
        <w:t>Autorstwo publikacji naukowej musi opierać się wyłącznie na twórczym i istotnym wkładzie w badania, a więc na znaczącym udziale w inicjowaniu idei naukowej, tworzeniu koncepcji oraz projektowaniu badań, na istotnym udziale w pozyskiwaniu danych, w analizie i interpr</w:t>
      </w:r>
      <w:r w:rsidR="005E2509">
        <w:rPr>
          <w:rFonts w:ascii="Arial" w:hAnsi="Arial" w:cs="Arial"/>
          <w:sz w:val="24"/>
          <w:szCs w:val="24"/>
        </w:rPr>
        <w:t>etacji uzyskanych wyników oraz na</w:t>
      </w:r>
      <w:r w:rsidRPr="00DB3000">
        <w:rPr>
          <w:rFonts w:ascii="Arial" w:hAnsi="Arial" w:cs="Arial"/>
          <w:sz w:val="24"/>
          <w:szCs w:val="24"/>
        </w:rPr>
        <w:t xml:space="preserve"> istotnym wkładzie </w:t>
      </w:r>
      <w:r w:rsidR="00EA7FF3">
        <w:rPr>
          <w:rFonts w:ascii="Arial" w:hAnsi="Arial" w:cs="Arial"/>
          <w:sz w:val="24"/>
          <w:szCs w:val="24"/>
        </w:rPr>
        <w:t xml:space="preserve">          </w:t>
      </w:r>
      <w:r w:rsidRPr="00DB3000">
        <w:rPr>
          <w:rFonts w:ascii="Arial" w:hAnsi="Arial" w:cs="Arial"/>
          <w:sz w:val="24"/>
          <w:szCs w:val="24"/>
        </w:rPr>
        <w:t>w szkicowanie i pisanie artykułu lub jego krytycznym poprawianiu z punktu widz</w:t>
      </w:r>
      <w:r>
        <w:rPr>
          <w:rFonts w:ascii="Arial" w:hAnsi="Arial" w:cs="Arial"/>
          <w:sz w:val="24"/>
          <w:szCs w:val="24"/>
        </w:rPr>
        <w:t xml:space="preserve">enia zawartości intelektualnej. </w:t>
      </w:r>
    </w:p>
    <w:p w:rsidR="00160DB6" w:rsidRDefault="00DB3000" w:rsidP="00C5687D">
      <w:pPr>
        <w:pStyle w:val="Zwykytekst"/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3000">
        <w:rPr>
          <w:rFonts w:ascii="Arial" w:hAnsi="Arial" w:cs="Arial"/>
          <w:sz w:val="24"/>
          <w:szCs w:val="24"/>
        </w:rPr>
        <w:t xml:space="preserve">Zdobywanie środków finansowych, udostępnianie aparatury i szkolenie w zakresie jej stosowania, zbieranie danych, </w:t>
      </w:r>
      <w:r w:rsidR="000A7920" w:rsidRPr="000A7920">
        <w:rPr>
          <w:rFonts w:ascii="Arial" w:hAnsi="Arial" w:cs="Arial"/>
          <w:sz w:val="24"/>
          <w:szCs w:val="24"/>
        </w:rPr>
        <w:t xml:space="preserve">pomoc administracyjna, korekta językowa lub tłumaczenie tekstu, pełnienie funkcji kierownika jednostki w Uczelni </w:t>
      </w:r>
      <w:r w:rsidRPr="00DB3000">
        <w:rPr>
          <w:rFonts w:ascii="Arial" w:hAnsi="Arial" w:cs="Arial"/>
          <w:sz w:val="24"/>
          <w:szCs w:val="24"/>
        </w:rPr>
        <w:t xml:space="preserve">czy też ogólny nadzór nad grupą badawczą – same z siebie nie stanowią tytułu do współautorstwa. </w:t>
      </w:r>
    </w:p>
    <w:p w:rsidR="00D25141" w:rsidRDefault="00DB3000" w:rsidP="00C5687D">
      <w:pPr>
        <w:pStyle w:val="Zwykytekst"/>
        <w:numPr>
          <w:ilvl w:val="0"/>
          <w:numId w:val="35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3000">
        <w:rPr>
          <w:rFonts w:ascii="Arial" w:hAnsi="Arial" w:cs="Arial"/>
          <w:sz w:val="24"/>
          <w:szCs w:val="24"/>
        </w:rPr>
        <w:t>Wszyscy autorzy ponoszą pełną odpowie</w:t>
      </w:r>
      <w:r w:rsidR="000A7920">
        <w:rPr>
          <w:rFonts w:ascii="Arial" w:hAnsi="Arial" w:cs="Arial"/>
          <w:sz w:val="24"/>
          <w:szCs w:val="24"/>
        </w:rPr>
        <w:t>dzialność za publikowane treści</w:t>
      </w:r>
      <w:r w:rsidRPr="00DB3000">
        <w:rPr>
          <w:rFonts w:ascii="Arial" w:hAnsi="Arial" w:cs="Arial"/>
          <w:sz w:val="24"/>
          <w:szCs w:val="24"/>
        </w:rPr>
        <w:t>. Wskazane jest, aby przy podawaniu afiliacji autorów został określony charakter ich wkładu.</w:t>
      </w:r>
      <w:r w:rsidR="000A7920">
        <w:rPr>
          <w:rFonts w:ascii="Arial" w:hAnsi="Arial" w:cs="Arial"/>
          <w:sz w:val="24"/>
          <w:szCs w:val="24"/>
        </w:rPr>
        <w:t xml:space="preserve"> </w:t>
      </w:r>
      <w:r w:rsidRPr="00DB3000">
        <w:rPr>
          <w:rFonts w:ascii="Arial" w:hAnsi="Arial" w:cs="Arial"/>
          <w:sz w:val="24"/>
          <w:szCs w:val="24"/>
        </w:rPr>
        <w:t xml:space="preserve">Kolejność podawania nazwisk powinna zostać zaakceptowana przez wszystkich współautorów na wczesnym etapie przygotowania publikacji. </w:t>
      </w:r>
    </w:p>
    <w:p w:rsidR="002C643F" w:rsidRDefault="002C643F" w:rsidP="0059666F">
      <w:pPr>
        <w:pStyle w:val="Zwykytekst"/>
        <w:spacing w:after="12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59666F" w:rsidRPr="0059666F" w:rsidRDefault="0059666F" w:rsidP="0059666F">
      <w:pPr>
        <w:pStyle w:val="Zwykytekst"/>
        <w:spacing w:after="12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9666F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F25E06" w:rsidRDefault="00F25E06" w:rsidP="00C5687D">
      <w:pPr>
        <w:pStyle w:val="Zwykytekst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D25141">
        <w:rPr>
          <w:rFonts w:ascii="Arial" w:hAnsi="Arial" w:cs="Arial"/>
          <w:sz w:val="24"/>
          <w:szCs w:val="24"/>
        </w:rPr>
        <w:t>Nagrodę</w:t>
      </w:r>
      <w:r w:rsidR="004078A5">
        <w:rPr>
          <w:rFonts w:ascii="Arial" w:hAnsi="Arial" w:cs="Arial"/>
          <w:sz w:val="24"/>
          <w:szCs w:val="24"/>
        </w:rPr>
        <w:t xml:space="preserve"> przyznaje się</w:t>
      </w:r>
      <w:r w:rsidR="009C6512">
        <w:rPr>
          <w:rFonts w:ascii="Arial" w:hAnsi="Arial" w:cs="Arial"/>
          <w:sz w:val="24"/>
          <w:szCs w:val="24"/>
        </w:rPr>
        <w:t xml:space="preserve"> </w:t>
      </w:r>
      <w:r w:rsidR="00347A0B" w:rsidRPr="00347A0B">
        <w:rPr>
          <w:rFonts w:ascii="Arial" w:hAnsi="Arial" w:cs="Arial"/>
          <w:sz w:val="24"/>
          <w:szCs w:val="24"/>
        </w:rPr>
        <w:t>jedynie</w:t>
      </w:r>
      <w:r w:rsidR="009C6512">
        <w:rPr>
          <w:rFonts w:ascii="Arial" w:hAnsi="Arial" w:cs="Arial"/>
          <w:sz w:val="24"/>
          <w:szCs w:val="24"/>
        </w:rPr>
        <w:t xml:space="preserve"> </w:t>
      </w:r>
      <w:r w:rsidR="00B823C9">
        <w:rPr>
          <w:rFonts w:ascii="Arial" w:hAnsi="Arial" w:cs="Arial"/>
          <w:sz w:val="24"/>
          <w:szCs w:val="24"/>
        </w:rPr>
        <w:t>autorowi lub członkom zespołu autorów</w:t>
      </w:r>
      <w:r w:rsidR="00F6386D">
        <w:rPr>
          <w:rFonts w:ascii="Arial" w:hAnsi="Arial" w:cs="Arial"/>
          <w:sz w:val="24"/>
          <w:szCs w:val="24"/>
        </w:rPr>
        <w:t xml:space="preserve">, dla których  AWF </w:t>
      </w:r>
      <w:r w:rsidR="00347A0B">
        <w:rPr>
          <w:rFonts w:ascii="Arial" w:hAnsi="Arial" w:cs="Arial"/>
          <w:sz w:val="24"/>
          <w:szCs w:val="24"/>
        </w:rPr>
        <w:t xml:space="preserve">w Poznaniu jest </w:t>
      </w:r>
      <w:r w:rsidR="00F6386D">
        <w:rPr>
          <w:rFonts w:ascii="Arial" w:hAnsi="Arial" w:cs="Arial"/>
          <w:sz w:val="24"/>
          <w:szCs w:val="24"/>
        </w:rPr>
        <w:t xml:space="preserve"> podstawow</w:t>
      </w:r>
      <w:r w:rsidR="00347A0B">
        <w:rPr>
          <w:rFonts w:ascii="Arial" w:hAnsi="Arial" w:cs="Arial"/>
          <w:sz w:val="24"/>
          <w:szCs w:val="24"/>
        </w:rPr>
        <w:t>ym</w:t>
      </w:r>
      <w:r w:rsidR="00F6386D">
        <w:rPr>
          <w:rFonts w:ascii="Arial" w:hAnsi="Arial" w:cs="Arial"/>
          <w:sz w:val="24"/>
          <w:szCs w:val="24"/>
        </w:rPr>
        <w:t xml:space="preserve"> miejsce</w:t>
      </w:r>
      <w:r w:rsidR="00347A0B">
        <w:rPr>
          <w:rFonts w:ascii="Arial" w:hAnsi="Arial" w:cs="Arial"/>
          <w:sz w:val="24"/>
          <w:szCs w:val="24"/>
        </w:rPr>
        <w:t>m</w:t>
      </w:r>
      <w:r w:rsidR="00B823C9" w:rsidRPr="002453DD">
        <w:rPr>
          <w:rFonts w:ascii="Arial" w:hAnsi="Arial" w:cs="Arial"/>
          <w:sz w:val="24"/>
          <w:szCs w:val="24"/>
        </w:rPr>
        <w:t xml:space="preserve"> pracy</w:t>
      </w:r>
      <w:r w:rsidR="00347A0B">
        <w:rPr>
          <w:rFonts w:ascii="Arial" w:hAnsi="Arial" w:cs="Arial"/>
          <w:sz w:val="24"/>
          <w:szCs w:val="24"/>
        </w:rPr>
        <w:t>.</w:t>
      </w:r>
    </w:p>
    <w:p w:rsidR="00020CF5" w:rsidRPr="00552F2E" w:rsidRDefault="00F25E06" w:rsidP="00C5687D">
      <w:pPr>
        <w:pStyle w:val="Zwykytekst"/>
        <w:numPr>
          <w:ilvl w:val="0"/>
          <w:numId w:val="34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2F2E">
        <w:rPr>
          <w:rFonts w:ascii="Arial" w:hAnsi="Arial" w:cs="Arial"/>
          <w:sz w:val="24"/>
          <w:szCs w:val="24"/>
        </w:rPr>
        <w:t xml:space="preserve">Pisemny wniosek o </w:t>
      </w:r>
      <w:r w:rsidR="000214B1" w:rsidRPr="00552F2E">
        <w:rPr>
          <w:rFonts w:ascii="Arial" w:hAnsi="Arial" w:cs="Arial"/>
          <w:sz w:val="24"/>
          <w:szCs w:val="24"/>
        </w:rPr>
        <w:t>N</w:t>
      </w:r>
      <w:r w:rsidR="007303E2" w:rsidRPr="00552F2E">
        <w:rPr>
          <w:rFonts w:ascii="Arial" w:hAnsi="Arial" w:cs="Arial"/>
          <w:sz w:val="24"/>
          <w:szCs w:val="24"/>
        </w:rPr>
        <w:t>agrodę</w:t>
      </w:r>
      <w:r w:rsidR="00552F2E">
        <w:rPr>
          <w:rFonts w:ascii="Arial" w:hAnsi="Arial" w:cs="Arial"/>
          <w:sz w:val="24"/>
          <w:szCs w:val="24"/>
        </w:rPr>
        <w:t xml:space="preserve">, kierowany do Prorektora ds. Nauki, </w:t>
      </w:r>
      <w:r w:rsidR="009C6512" w:rsidRPr="00552F2E">
        <w:rPr>
          <w:rFonts w:ascii="Arial" w:hAnsi="Arial" w:cs="Arial"/>
          <w:sz w:val="24"/>
          <w:szCs w:val="24"/>
        </w:rPr>
        <w:t xml:space="preserve"> </w:t>
      </w:r>
      <w:r w:rsidRPr="00552F2E">
        <w:rPr>
          <w:rFonts w:ascii="Arial" w:hAnsi="Arial" w:cs="Arial"/>
          <w:sz w:val="24"/>
          <w:szCs w:val="24"/>
        </w:rPr>
        <w:t xml:space="preserve">ma prawo złożyć </w:t>
      </w:r>
      <w:r w:rsidR="00F869E3" w:rsidRPr="00552F2E">
        <w:rPr>
          <w:rFonts w:ascii="Arial" w:hAnsi="Arial" w:cs="Arial"/>
          <w:sz w:val="24"/>
          <w:szCs w:val="24"/>
        </w:rPr>
        <w:t xml:space="preserve">każdy autor lub </w:t>
      </w:r>
      <w:r w:rsidRPr="00552F2E">
        <w:rPr>
          <w:rFonts w:ascii="Arial" w:hAnsi="Arial" w:cs="Arial"/>
          <w:sz w:val="24"/>
          <w:szCs w:val="24"/>
        </w:rPr>
        <w:t xml:space="preserve">współautor publikacji </w:t>
      </w:r>
      <w:r w:rsidR="00FD4595">
        <w:rPr>
          <w:rFonts w:ascii="Arial" w:hAnsi="Arial" w:cs="Arial"/>
          <w:sz w:val="24"/>
          <w:szCs w:val="24"/>
        </w:rPr>
        <w:t>określonej w §</w:t>
      </w:r>
      <w:r w:rsidR="004078A5" w:rsidRPr="00552F2E">
        <w:rPr>
          <w:rFonts w:ascii="Arial" w:hAnsi="Arial" w:cs="Arial"/>
          <w:sz w:val="24"/>
          <w:szCs w:val="24"/>
        </w:rPr>
        <w:t xml:space="preserve"> 1 –</w:t>
      </w:r>
      <w:r w:rsidR="003404D2" w:rsidRPr="00552F2E">
        <w:rPr>
          <w:rFonts w:ascii="Arial" w:hAnsi="Arial" w:cs="Arial"/>
          <w:sz w:val="24"/>
          <w:szCs w:val="24"/>
        </w:rPr>
        <w:t xml:space="preserve"> </w:t>
      </w:r>
      <w:r w:rsidR="004078A5" w:rsidRPr="00552F2E">
        <w:rPr>
          <w:rFonts w:ascii="Arial" w:hAnsi="Arial" w:cs="Arial"/>
          <w:sz w:val="24"/>
          <w:szCs w:val="24"/>
        </w:rPr>
        <w:t>który spełnia</w:t>
      </w:r>
      <w:r w:rsidRPr="00552F2E">
        <w:rPr>
          <w:rFonts w:ascii="Arial" w:hAnsi="Arial" w:cs="Arial"/>
          <w:sz w:val="24"/>
          <w:szCs w:val="24"/>
        </w:rPr>
        <w:t xml:space="preserve"> warunki </w:t>
      </w:r>
      <w:r w:rsidR="00602A41" w:rsidRPr="00552F2E">
        <w:rPr>
          <w:rFonts w:ascii="Arial" w:hAnsi="Arial" w:cs="Arial"/>
          <w:sz w:val="24"/>
          <w:szCs w:val="24"/>
        </w:rPr>
        <w:t>wskazane</w:t>
      </w:r>
      <w:r w:rsidR="00BB2BA3">
        <w:rPr>
          <w:rFonts w:ascii="Arial" w:hAnsi="Arial" w:cs="Arial"/>
          <w:sz w:val="24"/>
          <w:szCs w:val="24"/>
        </w:rPr>
        <w:t xml:space="preserve"> w us</w:t>
      </w:r>
      <w:r w:rsidR="00FD4595">
        <w:rPr>
          <w:rFonts w:ascii="Arial" w:hAnsi="Arial" w:cs="Arial"/>
          <w:sz w:val="24"/>
          <w:szCs w:val="24"/>
        </w:rPr>
        <w:t>t.</w:t>
      </w:r>
      <w:r w:rsidR="00BB2BA3">
        <w:rPr>
          <w:rFonts w:ascii="Arial" w:hAnsi="Arial" w:cs="Arial"/>
          <w:sz w:val="24"/>
          <w:szCs w:val="24"/>
        </w:rPr>
        <w:t xml:space="preserve"> 1</w:t>
      </w:r>
      <w:r w:rsidR="00F869E3" w:rsidRPr="00552F2E">
        <w:rPr>
          <w:rFonts w:ascii="Arial" w:hAnsi="Arial" w:cs="Arial"/>
          <w:sz w:val="24"/>
          <w:szCs w:val="24"/>
        </w:rPr>
        <w:t xml:space="preserve">. </w:t>
      </w:r>
    </w:p>
    <w:p w:rsidR="00020CF5" w:rsidRDefault="007D6346" w:rsidP="00C5687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F2170">
        <w:rPr>
          <w:rFonts w:ascii="Arial" w:hAnsi="Arial" w:cs="Arial"/>
          <w:sz w:val="24"/>
          <w:szCs w:val="24"/>
        </w:rPr>
        <w:t xml:space="preserve">Do wniosku i wykazu autorów </w:t>
      </w:r>
      <w:r w:rsidR="007B263A">
        <w:rPr>
          <w:rFonts w:ascii="Arial" w:hAnsi="Arial" w:cs="Arial"/>
          <w:i/>
          <w:sz w:val="24"/>
          <w:szCs w:val="24"/>
        </w:rPr>
        <w:t>(według załącznika 1</w:t>
      </w:r>
      <w:r w:rsidR="007F2170">
        <w:rPr>
          <w:rFonts w:ascii="Arial" w:hAnsi="Arial" w:cs="Arial"/>
          <w:i/>
          <w:sz w:val="24"/>
          <w:szCs w:val="24"/>
        </w:rPr>
        <w:t>)</w:t>
      </w:r>
      <w:r w:rsidR="003404D2">
        <w:rPr>
          <w:rFonts w:ascii="Arial" w:hAnsi="Arial" w:cs="Arial"/>
          <w:i/>
          <w:sz w:val="24"/>
          <w:szCs w:val="24"/>
        </w:rPr>
        <w:t xml:space="preserve"> </w:t>
      </w:r>
      <w:r w:rsidR="008C5284">
        <w:rPr>
          <w:rFonts w:ascii="Arial" w:hAnsi="Arial" w:cs="Arial"/>
          <w:sz w:val="24"/>
          <w:szCs w:val="24"/>
        </w:rPr>
        <w:t xml:space="preserve">winny zostać dołączone: </w:t>
      </w:r>
    </w:p>
    <w:p w:rsidR="00020CF5" w:rsidRPr="00A931E6" w:rsidRDefault="008C5284" w:rsidP="00C5687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31E6">
        <w:rPr>
          <w:rFonts w:ascii="Arial" w:hAnsi="Arial" w:cs="Arial"/>
          <w:sz w:val="24"/>
          <w:szCs w:val="24"/>
        </w:rPr>
        <w:t>kop</w:t>
      </w:r>
      <w:r w:rsidR="00020CF5" w:rsidRPr="00A931E6">
        <w:rPr>
          <w:rFonts w:ascii="Arial" w:hAnsi="Arial" w:cs="Arial"/>
          <w:sz w:val="24"/>
          <w:szCs w:val="24"/>
        </w:rPr>
        <w:t>ia oryginalnej publikacji;</w:t>
      </w:r>
    </w:p>
    <w:p w:rsidR="00020CF5" w:rsidRPr="00A931E6" w:rsidRDefault="008C5284" w:rsidP="00C5687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1E6">
        <w:rPr>
          <w:rFonts w:ascii="Arial" w:hAnsi="Arial" w:cs="Arial"/>
          <w:color w:val="000000" w:themeColor="text1"/>
          <w:sz w:val="24"/>
          <w:szCs w:val="24"/>
        </w:rPr>
        <w:t xml:space="preserve">wydruk danych bibliograficznych publikacji wraz z punktacją </w:t>
      </w:r>
      <w:proofErr w:type="spellStart"/>
      <w:r w:rsidRPr="00A931E6">
        <w:rPr>
          <w:rFonts w:ascii="Arial" w:hAnsi="Arial" w:cs="Arial"/>
          <w:color w:val="000000" w:themeColor="text1"/>
          <w:sz w:val="24"/>
          <w:szCs w:val="24"/>
        </w:rPr>
        <w:t>MNiSW</w:t>
      </w:r>
      <w:proofErr w:type="spellEnd"/>
      <w:r w:rsidR="00995F59" w:rsidRPr="00A931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0CF5" w:rsidRPr="00A931E6">
        <w:rPr>
          <w:rFonts w:ascii="Arial" w:hAnsi="Arial" w:cs="Arial"/>
          <w:color w:val="000000" w:themeColor="text1"/>
          <w:sz w:val="24"/>
          <w:szCs w:val="24"/>
        </w:rPr>
        <w:t xml:space="preserve">- potwierdzony  </w:t>
      </w:r>
    </w:p>
    <w:p w:rsidR="00020CF5" w:rsidRPr="00A931E6" w:rsidRDefault="00AF40C2" w:rsidP="002D39F2">
      <w:pPr>
        <w:pStyle w:val="Akapitzlist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31E6">
        <w:rPr>
          <w:rFonts w:ascii="Arial" w:hAnsi="Arial" w:cs="Arial"/>
          <w:color w:val="000000" w:themeColor="text1"/>
          <w:sz w:val="24"/>
          <w:szCs w:val="24"/>
        </w:rPr>
        <w:t>przez ośrodek i</w:t>
      </w:r>
      <w:r w:rsidR="00020CF5" w:rsidRPr="00A931E6">
        <w:rPr>
          <w:rFonts w:ascii="Arial" w:hAnsi="Arial" w:cs="Arial"/>
          <w:color w:val="000000" w:themeColor="text1"/>
          <w:sz w:val="24"/>
          <w:szCs w:val="24"/>
        </w:rPr>
        <w:t xml:space="preserve">nformacji </w:t>
      </w:r>
      <w:r w:rsidRPr="00A931E6">
        <w:rPr>
          <w:rFonts w:ascii="Arial" w:hAnsi="Arial" w:cs="Arial"/>
          <w:color w:val="000000" w:themeColor="text1"/>
          <w:sz w:val="24"/>
          <w:szCs w:val="24"/>
        </w:rPr>
        <w:t>n</w:t>
      </w:r>
      <w:r w:rsidR="008C5284" w:rsidRPr="00A931E6">
        <w:rPr>
          <w:rFonts w:ascii="Arial" w:hAnsi="Arial" w:cs="Arial"/>
          <w:color w:val="000000" w:themeColor="text1"/>
          <w:sz w:val="24"/>
          <w:szCs w:val="24"/>
        </w:rPr>
        <w:t>aukowej Biblioteki Głównej AWF</w:t>
      </w:r>
      <w:r w:rsidR="00020CF5" w:rsidRPr="00A931E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16CA9" w:rsidRPr="00A931E6" w:rsidRDefault="008C5284" w:rsidP="00C5687D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931E6">
        <w:rPr>
          <w:rFonts w:ascii="Arial" w:hAnsi="Arial" w:cs="Arial"/>
          <w:sz w:val="24"/>
          <w:szCs w:val="24"/>
        </w:rPr>
        <w:t xml:space="preserve">wydruk z systemu ORCID </w:t>
      </w:r>
      <w:r w:rsidR="000A7920" w:rsidRPr="00A931E6">
        <w:rPr>
          <w:rFonts w:ascii="Arial" w:hAnsi="Arial" w:cs="Arial"/>
          <w:sz w:val="24"/>
          <w:szCs w:val="24"/>
        </w:rPr>
        <w:t>(</w:t>
      </w:r>
      <w:proofErr w:type="spellStart"/>
      <w:r w:rsidR="000A7920" w:rsidRPr="00A931E6">
        <w:rPr>
          <w:rFonts w:ascii="Arial" w:hAnsi="Arial" w:cs="Arial"/>
          <w:sz w:val="24"/>
          <w:szCs w:val="24"/>
        </w:rPr>
        <w:t>Open</w:t>
      </w:r>
      <w:proofErr w:type="spellEnd"/>
      <w:r w:rsidR="000A7920" w:rsidRPr="00A9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920" w:rsidRPr="00A931E6">
        <w:rPr>
          <w:rFonts w:ascii="Arial" w:hAnsi="Arial" w:cs="Arial"/>
          <w:sz w:val="24"/>
          <w:szCs w:val="24"/>
        </w:rPr>
        <w:t>Researcher</w:t>
      </w:r>
      <w:proofErr w:type="spellEnd"/>
      <w:r w:rsidR="000A7920" w:rsidRPr="00A931E6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0A7920" w:rsidRPr="00A931E6">
        <w:rPr>
          <w:rFonts w:ascii="Arial" w:hAnsi="Arial" w:cs="Arial"/>
          <w:sz w:val="24"/>
          <w:szCs w:val="24"/>
        </w:rPr>
        <w:t>Contributor</w:t>
      </w:r>
      <w:proofErr w:type="spellEnd"/>
      <w:r w:rsidR="000A7920" w:rsidRPr="00A931E6">
        <w:rPr>
          <w:rFonts w:ascii="Arial" w:hAnsi="Arial" w:cs="Arial"/>
          <w:sz w:val="24"/>
          <w:szCs w:val="24"/>
        </w:rPr>
        <w:t xml:space="preserve"> ID) </w:t>
      </w:r>
      <w:r w:rsidRPr="00A931E6">
        <w:rPr>
          <w:rFonts w:ascii="Arial" w:hAnsi="Arial" w:cs="Arial"/>
          <w:sz w:val="24"/>
          <w:szCs w:val="24"/>
        </w:rPr>
        <w:t xml:space="preserve">wskazujący na umieszczenie publikacji w </w:t>
      </w:r>
      <w:r w:rsidR="00F77706" w:rsidRPr="00A931E6">
        <w:rPr>
          <w:rFonts w:ascii="Arial" w:hAnsi="Arial" w:cs="Arial"/>
          <w:sz w:val="24"/>
          <w:szCs w:val="24"/>
        </w:rPr>
        <w:t xml:space="preserve">tym </w:t>
      </w:r>
      <w:r w:rsidRPr="00A931E6">
        <w:rPr>
          <w:rFonts w:ascii="Arial" w:hAnsi="Arial" w:cs="Arial"/>
          <w:sz w:val="24"/>
          <w:szCs w:val="24"/>
        </w:rPr>
        <w:t>wykazie.</w:t>
      </w:r>
    </w:p>
    <w:p w:rsidR="009E31BE" w:rsidRPr="007D6346" w:rsidRDefault="009E31BE" w:rsidP="00C5687D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>Wnioski</w:t>
      </w:r>
      <w:r w:rsidR="009145CE" w:rsidRPr="007D6346">
        <w:rPr>
          <w:rFonts w:ascii="Arial" w:hAnsi="Arial" w:cs="Arial"/>
          <w:sz w:val="24"/>
          <w:szCs w:val="24"/>
        </w:rPr>
        <w:t xml:space="preserve"> opiniuje Senacka Komisja Nauki</w:t>
      </w:r>
      <w:r w:rsidR="000F57DA">
        <w:rPr>
          <w:rFonts w:ascii="Arial" w:hAnsi="Arial" w:cs="Arial"/>
          <w:sz w:val="24"/>
          <w:szCs w:val="24"/>
        </w:rPr>
        <w:t>. O</w:t>
      </w:r>
      <w:r w:rsidR="009145CE" w:rsidRPr="007D6346">
        <w:rPr>
          <w:rFonts w:ascii="Arial" w:hAnsi="Arial" w:cs="Arial"/>
          <w:sz w:val="24"/>
          <w:szCs w:val="24"/>
        </w:rPr>
        <w:t>stateczn</w:t>
      </w:r>
      <w:r w:rsidR="001B4691" w:rsidRPr="007D6346">
        <w:rPr>
          <w:rFonts w:ascii="Arial" w:hAnsi="Arial" w:cs="Arial"/>
          <w:sz w:val="24"/>
          <w:szCs w:val="24"/>
        </w:rPr>
        <w:t>ą</w:t>
      </w:r>
      <w:r w:rsidR="009145CE" w:rsidRPr="007D6346">
        <w:rPr>
          <w:rFonts w:ascii="Arial" w:hAnsi="Arial" w:cs="Arial"/>
          <w:sz w:val="24"/>
          <w:szCs w:val="24"/>
        </w:rPr>
        <w:t xml:space="preserve"> decyzję podejmuje</w:t>
      </w:r>
      <w:r w:rsidR="00430EA8">
        <w:rPr>
          <w:rFonts w:ascii="Arial" w:hAnsi="Arial" w:cs="Arial"/>
          <w:sz w:val="24"/>
          <w:szCs w:val="24"/>
        </w:rPr>
        <w:t xml:space="preserve"> r</w:t>
      </w:r>
      <w:r w:rsidR="009145CE" w:rsidRPr="007D6346">
        <w:rPr>
          <w:rFonts w:ascii="Arial" w:hAnsi="Arial" w:cs="Arial"/>
          <w:sz w:val="24"/>
          <w:szCs w:val="24"/>
        </w:rPr>
        <w:t xml:space="preserve">ektor. </w:t>
      </w:r>
    </w:p>
    <w:p w:rsidR="00241E38" w:rsidRPr="007D6346" w:rsidRDefault="00241E38" w:rsidP="00C5687D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>Nagroda przyznawana jest za każdą publikację odrębnie.</w:t>
      </w:r>
    </w:p>
    <w:p w:rsidR="00241E38" w:rsidRPr="007D6346" w:rsidRDefault="00241E38" w:rsidP="00C5687D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 xml:space="preserve">Nagrody nie można łączyć z ewentualną obniżką pensum dydaktycznego przyznaną </w:t>
      </w:r>
      <w:r w:rsidR="007D6346">
        <w:rPr>
          <w:rFonts w:ascii="Arial" w:hAnsi="Arial" w:cs="Arial"/>
          <w:sz w:val="24"/>
          <w:szCs w:val="24"/>
        </w:rPr>
        <w:t xml:space="preserve">    </w:t>
      </w:r>
      <w:r w:rsidRPr="007D6346">
        <w:rPr>
          <w:rFonts w:ascii="Arial" w:hAnsi="Arial" w:cs="Arial"/>
          <w:sz w:val="24"/>
          <w:szCs w:val="24"/>
        </w:rPr>
        <w:t xml:space="preserve">z tytułu opublikowania artykułu naukowego, którego dotyczy wniosek. </w:t>
      </w:r>
    </w:p>
    <w:p w:rsidR="004A1769" w:rsidRDefault="00E03775" w:rsidP="00C5687D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D6346">
        <w:rPr>
          <w:rFonts w:ascii="Arial" w:hAnsi="Arial" w:cs="Arial"/>
          <w:sz w:val="24"/>
          <w:szCs w:val="24"/>
        </w:rPr>
        <w:t>Wysokość Nagrody jest uzależniona od pozycji na liście autorów publikacji, której dotyczy wniosek. P</w:t>
      </w:r>
      <w:r w:rsidR="004A1769" w:rsidRPr="007D6346">
        <w:rPr>
          <w:rFonts w:ascii="Arial" w:hAnsi="Arial" w:cs="Arial"/>
          <w:sz w:val="24"/>
          <w:szCs w:val="24"/>
        </w:rPr>
        <w:t xml:space="preserve">odstawą służącą do </w:t>
      </w:r>
      <w:r w:rsidR="003404D2" w:rsidRPr="007D6346">
        <w:rPr>
          <w:rFonts w:ascii="Arial" w:hAnsi="Arial" w:cs="Arial"/>
          <w:sz w:val="24"/>
          <w:szCs w:val="24"/>
        </w:rPr>
        <w:t>określenia wysokości</w:t>
      </w:r>
      <w:r w:rsidR="004A1769" w:rsidRPr="007D6346">
        <w:rPr>
          <w:rFonts w:ascii="Arial" w:hAnsi="Arial" w:cs="Arial"/>
          <w:sz w:val="24"/>
          <w:szCs w:val="24"/>
        </w:rPr>
        <w:t xml:space="preserve"> Nagrody </w:t>
      </w:r>
      <w:r w:rsidR="004E1300">
        <w:rPr>
          <w:rFonts w:ascii="Arial" w:hAnsi="Arial" w:cs="Arial"/>
          <w:sz w:val="24"/>
          <w:szCs w:val="24"/>
        </w:rPr>
        <w:t>są poniższe tabele</w:t>
      </w:r>
      <w:r w:rsidR="009C6512" w:rsidRPr="007D6346">
        <w:rPr>
          <w:rFonts w:ascii="Arial" w:hAnsi="Arial" w:cs="Arial"/>
          <w:sz w:val="24"/>
          <w:szCs w:val="24"/>
        </w:rPr>
        <w:t xml:space="preserve"> </w:t>
      </w:r>
      <w:r w:rsidR="004E1300">
        <w:rPr>
          <w:rFonts w:ascii="Arial" w:hAnsi="Arial" w:cs="Arial"/>
          <w:b/>
          <w:sz w:val="24"/>
          <w:szCs w:val="24"/>
        </w:rPr>
        <w:t>zawierające</w:t>
      </w:r>
      <w:r w:rsidR="00FC2C25" w:rsidRPr="007D6346">
        <w:rPr>
          <w:rFonts w:ascii="Arial" w:hAnsi="Arial" w:cs="Arial"/>
          <w:b/>
          <w:sz w:val="24"/>
          <w:szCs w:val="24"/>
        </w:rPr>
        <w:t xml:space="preserve"> </w:t>
      </w:r>
      <w:r w:rsidR="00F21B8C" w:rsidRPr="007D6346">
        <w:rPr>
          <w:rFonts w:ascii="Arial" w:hAnsi="Arial" w:cs="Arial"/>
          <w:b/>
          <w:sz w:val="24"/>
          <w:szCs w:val="24"/>
        </w:rPr>
        <w:t>kwoty bru</w:t>
      </w:r>
      <w:r w:rsidR="00106B16" w:rsidRPr="007D6346">
        <w:rPr>
          <w:rFonts w:ascii="Arial" w:hAnsi="Arial" w:cs="Arial"/>
          <w:b/>
          <w:sz w:val="24"/>
          <w:szCs w:val="24"/>
        </w:rPr>
        <w:t>t</w:t>
      </w:r>
      <w:r w:rsidR="00F21B8C" w:rsidRPr="007D6346">
        <w:rPr>
          <w:rFonts w:ascii="Arial" w:hAnsi="Arial" w:cs="Arial"/>
          <w:b/>
          <w:sz w:val="24"/>
          <w:szCs w:val="24"/>
        </w:rPr>
        <w:t>to</w:t>
      </w:r>
      <w:r w:rsidR="004E1300">
        <w:rPr>
          <w:rFonts w:ascii="Arial" w:hAnsi="Arial" w:cs="Arial"/>
          <w:sz w:val="24"/>
          <w:szCs w:val="24"/>
        </w:rPr>
        <w:t>. Podział środków z kolumny nr 4</w:t>
      </w:r>
      <w:r w:rsidR="00FC2C25" w:rsidRPr="007D6346">
        <w:rPr>
          <w:rFonts w:ascii="Arial" w:hAnsi="Arial" w:cs="Arial"/>
          <w:sz w:val="24"/>
          <w:szCs w:val="24"/>
        </w:rPr>
        <w:t xml:space="preserve"> leży w gestii </w:t>
      </w:r>
      <w:r w:rsidR="000A2056" w:rsidRPr="007D6346">
        <w:rPr>
          <w:rFonts w:ascii="Arial" w:hAnsi="Arial" w:cs="Arial"/>
          <w:sz w:val="24"/>
          <w:szCs w:val="24"/>
        </w:rPr>
        <w:t>rektora</w:t>
      </w:r>
      <w:r w:rsidR="00CB3948" w:rsidRPr="007D6346">
        <w:rPr>
          <w:rFonts w:ascii="Arial" w:hAnsi="Arial" w:cs="Arial"/>
          <w:sz w:val="24"/>
          <w:szCs w:val="24"/>
        </w:rPr>
        <w:t>.</w:t>
      </w:r>
    </w:p>
    <w:p w:rsidR="004E1300" w:rsidRDefault="004E1300" w:rsidP="004E1300">
      <w:pPr>
        <w:pStyle w:val="Akapitzlist"/>
        <w:spacing w:after="120"/>
        <w:ind w:left="426"/>
        <w:jc w:val="both"/>
        <w:rPr>
          <w:rFonts w:ascii="Arial" w:hAnsi="Arial" w:cs="Arial"/>
          <w:sz w:val="24"/>
          <w:szCs w:val="24"/>
        </w:rPr>
      </w:pPr>
    </w:p>
    <w:p w:rsidR="004E1300" w:rsidRPr="007D6346" w:rsidRDefault="004E1300" w:rsidP="004E1300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Tab.1. Artykuły opublikowane w 2018r.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410"/>
        <w:gridCol w:w="2126"/>
        <w:gridCol w:w="1560"/>
        <w:gridCol w:w="3685"/>
      </w:tblGrid>
      <w:tr w:rsidR="00C76F33" w:rsidRPr="00DB3000" w:rsidTr="000A7920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C76F33" w:rsidRPr="00DB3000" w:rsidRDefault="00C76F33" w:rsidP="004E130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300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C76F33" w:rsidRPr="00DB3000" w:rsidRDefault="00813BE6" w:rsidP="004E130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76F33" w:rsidRPr="00DB3000" w:rsidRDefault="00813BE6" w:rsidP="004E130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C76F33" w:rsidRPr="00DB3000" w:rsidRDefault="00813BE6" w:rsidP="004E130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C76F33" w:rsidRPr="00DB3000" w:rsidTr="000A7920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FC2C25" w:rsidRDefault="00C76F33" w:rsidP="004E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EB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FC2C25">
              <w:rPr>
                <w:rFonts w:ascii="Arial" w:hAnsi="Arial" w:cs="Arial"/>
                <w:b/>
                <w:sz w:val="20"/>
                <w:szCs w:val="20"/>
              </w:rPr>
              <w:t xml:space="preserve">pkt. </w:t>
            </w:r>
            <w:proofErr w:type="spellStart"/>
            <w:r w:rsidRPr="00FC55EB">
              <w:rPr>
                <w:rFonts w:ascii="Arial" w:hAnsi="Arial" w:cs="Arial"/>
                <w:b/>
                <w:sz w:val="20"/>
                <w:szCs w:val="20"/>
              </w:rPr>
              <w:t>MNiSW</w:t>
            </w:r>
            <w:proofErr w:type="spellEnd"/>
          </w:p>
          <w:p w:rsidR="00C76F33" w:rsidRPr="00FC55EB" w:rsidRDefault="00C76F33" w:rsidP="004E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EB">
              <w:rPr>
                <w:rFonts w:ascii="Arial" w:hAnsi="Arial" w:cs="Arial"/>
                <w:b/>
                <w:sz w:val="20"/>
                <w:szCs w:val="20"/>
              </w:rPr>
              <w:t>za publikację</w:t>
            </w:r>
          </w:p>
        </w:tc>
        <w:tc>
          <w:tcPr>
            <w:tcW w:w="2126" w:type="dxa"/>
            <w:noWrap/>
            <w:vAlign w:val="center"/>
            <w:hideMark/>
          </w:tcPr>
          <w:p w:rsidR="00C76F33" w:rsidRPr="00FC55EB" w:rsidRDefault="00C76F33" w:rsidP="004E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Jedyny, </w:t>
            </w:r>
            <w:r w:rsidR="00AF40C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C55EB">
              <w:rPr>
                <w:rFonts w:ascii="Arial" w:hAnsi="Arial" w:cs="Arial"/>
                <w:b/>
                <w:sz w:val="20"/>
                <w:szCs w:val="20"/>
              </w:rPr>
              <w:t xml:space="preserve">ierwszy </w:t>
            </w:r>
            <w:r w:rsidR="00AF40C2">
              <w:rPr>
                <w:rFonts w:ascii="Arial" w:hAnsi="Arial" w:cs="Arial"/>
                <w:b/>
                <w:sz w:val="20"/>
                <w:szCs w:val="20"/>
              </w:rPr>
              <w:t>i o</w:t>
            </w:r>
            <w:r w:rsidRPr="00FC55EB">
              <w:rPr>
                <w:rFonts w:ascii="Arial" w:hAnsi="Arial" w:cs="Arial"/>
                <w:b/>
                <w:sz w:val="20"/>
                <w:szCs w:val="20"/>
              </w:rPr>
              <w:t xml:space="preserve">statni </w:t>
            </w:r>
            <w:r w:rsidR="00FC2C2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C55EB">
              <w:rPr>
                <w:rFonts w:ascii="Arial" w:hAnsi="Arial" w:cs="Arial"/>
                <w:b/>
                <w:sz w:val="20"/>
                <w:szCs w:val="20"/>
              </w:rPr>
              <w:t xml:space="preserve">utor </w:t>
            </w:r>
          </w:p>
        </w:tc>
        <w:tc>
          <w:tcPr>
            <w:tcW w:w="1560" w:type="dxa"/>
            <w:vAlign w:val="center"/>
          </w:tcPr>
          <w:p w:rsidR="00C76F33" w:rsidRPr="00FC55EB" w:rsidRDefault="00FC2C25" w:rsidP="004E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Drugi </w:t>
            </w:r>
            <w:r w:rsidR="00AF40C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76F33" w:rsidRPr="00FC55EB">
              <w:rPr>
                <w:rFonts w:ascii="Arial" w:hAnsi="Arial" w:cs="Arial"/>
                <w:b/>
                <w:sz w:val="20"/>
                <w:szCs w:val="20"/>
              </w:rPr>
              <w:t xml:space="preserve">utor </w:t>
            </w:r>
          </w:p>
        </w:tc>
        <w:tc>
          <w:tcPr>
            <w:tcW w:w="3685" w:type="dxa"/>
            <w:vAlign w:val="center"/>
          </w:tcPr>
          <w:p w:rsidR="00C76F33" w:rsidRDefault="00C76F33" w:rsidP="004E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5EB">
              <w:rPr>
                <w:rFonts w:ascii="Arial" w:hAnsi="Arial" w:cs="Arial"/>
                <w:b/>
                <w:sz w:val="20"/>
                <w:szCs w:val="20"/>
              </w:rPr>
              <w:t xml:space="preserve">Pozostali </w:t>
            </w:r>
            <w:r w:rsidR="00AF40C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C55EB">
              <w:rPr>
                <w:rFonts w:ascii="Arial" w:hAnsi="Arial" w:cs="Arial"/>
                <w:b/>
                <w:sz w:val="20"/>
                <w:szCs w:val="20"/>
              </w:rPr>
              <w:t xml:space="preserve">utorzy </w:t>
            </w:r>
          </w:p>
          <w:p w:rsidR="00C76F33" w:rsidRPr="00FC55EB" w:rsidRDefault="00C76F33" w:rsidP="004E1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C2C25">
              <w:rPr>
                <w:rFonts w:ascii="Arial" w:hAnsi="Arial" w:cs="Arial"/>
                <w:b/>
                <w:sz w:val="20"/>
                <w:szCs w:val="20"/>
              </w:rPr>
              <w:t>kwota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podziału</w:t>
            </w:r>
          </w:p>
        </w:tc>
      </w:tr>
      <w:tr w:rsidR="00C76F33" w:rsidRPr="00DB3000" w:rsidTr="000A7920">
        <w:trPr>
          <w:trHeight w:val="244"/>
        </w:trPr>
        <w:tc>
          <w:tcPr>
            <w:tcW w:w="2410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000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3000 zł</w:t>
            </w:r>
          </w:p>
        </w:tc>
        <w:tc>
          <w:tcPr>
            <w:tcW w:w="1560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2000 zł</w:t>
            </w:r>
          </w:p>
        </w:tc>
        <w:tc>
          <w:tcPr>
            <w:tcW w:w="3685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Pr="00DB3000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="000A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>(max 1000 zł dla jednego)</w:t>
            </w:r>
          </w:p>
        </w:tc>
      </w:tr>
      <w:tr w:rsidR="00C76F33" w:rsidRPr="00DB3000" w:rsidTr="000A7920">
        <w:trPr>
          <w:trHeight w:val="244"/>
        </w:trPr>
        <w:tc>
          <w:tcPr>
            <w:tcW w:w="2410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000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3500 zł</w:t>
            </w:r>
          </w:p>
        </w:tc>
        <w:tc>
          <w:tcPr>
            <w:tcW w:w="1560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 xml:space="preserve">2500 zł </w:t>
            </w:r>
          </w:p>
        </w:tc>
        <w:tc>
          <w:tcPr>
            <w:tcW w:w="3685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B3000">
              <w:rPr>
                <w:rFonts w:ascii="Arial" w:hAnsi="Arial" w:cs="Arial"/>
                <w:sz w:val="24"/>
                <w:szCs w:val="24"/>
              </w:rPr>
              <w:t>500 zł</w:t>
            </w:r>
            <w:r w:rsidR="000A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0A7920">
              <w:rPr>
                <w:rFonts w:ascii="Arial" w:hAnsi="Arial" w:cs="Arial"/>
                <w:sz w:val="20"/>
                <w:szCs w:val="20"/>
              </w:rPr>
              <w:t>15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>00 zł dla jednego)</w:t>
            </w:r>
          </w:p>
        </w:tc>
      </w:tr>
      <w:tr w:rsidR="00C76F33" w:rsidRPr="00DB3000" w:rsidTr="000A7920">
        <w:trPr>
          <w:trHeight w:val="244"/>
        </w:trPr>
        <w:tc>
          <w:tcPr>
            <w:tcW w:w="2410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000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4000 zł</w:t>
            </w:r>
          </w:p>
        </w:tc>
        <w:tc>
          <w:tcPr>
            <w:tcW w:w="1560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3000 zł</w:t>
            </w:r>
          </w:p>
        </w:tc>
        <w:tc>
          <w:tcPr>
            <w:tcW w:w="3685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B3000">
              <w:rPr>
                <w:rFonts w:ascii="Arial" w:hAnsi="Arial" w:cs="Arial"/>
                <w:sz w:val="24"/>
                <w:szCs w:val="24"/>
              </w:rPr>
              <w:t>000 zł</w:t>
            </w:r>
            <w:r w:rsidR="000A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0A7920">
              <w:rPr>
                <w:rFonts w:ascii="Arial" w:hAnsi="Arial" w:cs="Arial"/>
                <w:sz w:val="20"/>
                <w:szCs w:val="20"/>
              </w:rPr>
              <w:t>2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>000 zł dla jednego)</w:t>
            </w:r>
          </w:p>
        </w:tc>
      </w:tr>
      <w:tr w:rsidR="00C76F33" w:rsidRPr="00DB3000" w:rsidTr="000A7920">
        <w:trPr>
          <w:trHeight w:val="244"/>
        </w:trPr>
        <w:tc>
          <w:tcPr>
            <w:tcW w:w="2410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000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4500 zł</w:t>
            </w:r>
          </w:p>
        </w:tc>
        <w:tc>
          <w:tcPr>
            <w:tcW w:w="1560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3500 zł</w:t>
            </w:r>
          </w:p>
        </w:tc>
        <w:tc>
          <w:tcPr>
            <w:tcW w:w="3685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B3000">
              <w:rPr>
                <w:rFonts w:ascii="Arial" w:hAnsi="Arial" w:cs="Arial"/>
                <w:sz w:val="24"/>
                <w:szCs w:val="24"/>
              </w:rPr>
              <w:t>500 zł</w:t>
            </w:r>
            <w:r w:rsidR="000A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0A7920">
              <w:rPr>
                <w:rFonts w:ascii="Arial" w:hAnsi="Arial" w:cs="Arial"/>
                <w:sz w:val="20"/>
                <w:szCs w:val="20"/>
              </w:rPr>
              <w:t>25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>00 zł dla jednego)</w:t>
            </w:r>
          </w:p>
        </w:tc>
      </w:tr>
      <w:tr w:rsidR="00C76F33" w:rsidRPr="00DB3000" w:rsidTr="000A7920">
        <w:trPr>
          <w:trHeight w:val="244"/>
        </w:trPr>
        <w:tc>
          <w:tcPr>
            <w:tcW w:w="2410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000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126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5000 zł</w:t>
            </w:r>
          </w:p>
        </w:tc>
        <w:tc>
          <w:tcPr>
            <w:tcW w:w="1560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4000 zł</w:t>
            </w:r>
          </w:p>
        </w:tc>
        <w:tc>
          <w:tcPr>
            <w:tcW w:w="3685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B3000">
              <w:rPr>
                <w:rFonts w:ascii="Arial" w:hAnsi="Arial" w:cs="Arial"/>
                <w:sz w:val="24"/>
                <w:szCs w:val="24"/>
              </w:rPr>
              <w:t>000 zł</w:t>
            </w:r>
            <w:r w:rsidR="000A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0A7920">
              <w:rPr>
                <w:rFonts w:ascii="Arial" w:hAnsi="Arial" w:cs="Arial"/>
                <w:sz w:val="20"/>
                <w:szCs w:val="20"/>
              </w:rPr>
              <w:t>30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>00 zł dla jednego)</w:t>
            </w:r>
          </w:p>
        </w:tc>
      </w:tr>
      <w:tr w:rsidR="00C76F33" w:rsidRPr="00DB3000" w:rsidTr="000A7920">
        <w:trPr>
          <w:trHeight w:val="244"/>
        </w:trPr>
        <w:tc>
          <w:tcPr>
            <w:tcW w:w="2410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3000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noWrap/>
            <w:hideMark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5500 zł</w:t>
            </w:r>
          </w:p>
        </w:tc>
        <w:tc>
          <w:tcPr>
            <w:tcW w:w="1560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000">
              <w:rPr>
                <w:rFonts w:ascii="Arial" w:hAnsi="Arial" w:cs="Arial"/>
                <w:sz w:val="24"/>
                <w:szCs w:val="24"/>
              </w:rPr>
              <w:t>4500 zł</w:t>
            </w:r>
          </w:p>
        </w:tc>
        <w:tc>
          <w:tcPr>
            <w:tcW w:w="3685" w:type="dxa"/>
          </w:tcPr>
          <w:p w:rsidR="00C76F33" w:rsidRPr="00DB3000" w:rsidRDefault="00C76F33" w:rsidP="004E130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B3000">
              <w:rPr>
                <w:rFonts w:ascii="Arial" w:hAnsi="Arial" w:cs="Arial"/>
                <w:sz w:val="24"/>
                <w:szCs w:val="24"/>
              </w:rPr>
              <w:t>500 zł</w:t>
            </w:r>
            <w:r w:rsidR="000A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 xml:space="preserve">(max </w:t>
            </w:r>
            <w:r w:rsidR="000A7920">
              <w:rPr>
                <w:rFonts w:ascii="Arial" w:hAnsi="Arial" w:cs="Arial"/>
                <w:sz w:val="20"/>
                <w:szCs w:val="20"/>
              </w:rPr>
              <w:t>35</w:t>
            </w:r>
            <w:r w:rsidR="000A7920" w:rsidRPr="000A7920">
              <w:rPr>
                <w:rFonts w:ascii="Arial" w:hAnsi="Arial" w:cs="Arial"/>
                <w:sz w:val="20"/>
                <w:szCs w:val="20"/>
              </w:rPr>
              <w:t>00 zł dla jednego)</w:t>
            </w:r>
          </w:p>
        </w:tc>
      </w:tr>
    </w:tbl>
    <w:p w:rsidR="00BA4BDF" w:rsidRDefault="00BA4BDF" w:rsidP="00995F59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4294" w:rsidRPr="00DB3000" w:rsidRDefault="00A005E0" w:rsidP="00995F59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000">
        <w:rPr>
          <w:rFonts w:ascii="Arial" w:hAnsi="Arial" w:cs="Arial"/>
          <w:b/>
          <w:color w:val="000000" w:themeColor="text1"/>
          <w:sz w:val="24"/>
          <w:szCs w:val="24"/>
        </w:rPr>
        <w:t xml:space="preserve">§ </w:t>
      </w:r>
      <w:r w:rsidR="00CE732C"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:rsidR="00020CF5" w:rsidRDefault="00020CF5" w:rsidP="00C5687D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Uchwała obowiązuje przez okres jednego roku kalendarzowego i każde jej przedłużenie </w:t>
      </w:r>
      <w:r w:rsidR="00F77706">
        <w:rPr>
          <w:rFonts w:ascii="Arial" w:hAnsi="Arial" w:cs="Arial"/>
          <w:color w:val="000000" w:themeColor="text1"/>
          <w:sz w:val="24"/>
          <w:szCs w:val="24"/>
        </w:rPr>
        <w:t>na kolejny rok</w:t>
      </w:r>
      <w:r w:rsidR="003404D2">
        <w:rPr>
          <w:rFonts w:ascii="Arial" w:hAnsi="Arial" w:cs="Arial"/>
          <w:color w:val="000000" w:themeColor="text1"/>
          <w:sz w:val="24"/>
          <w:szCs w:val="24"/>
        </w:rPr>
        <w:t xml:space="preserve"> kalendarzowy</w:t>
      </w:r>
      <w:r w:rsidR="00F777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wymaga zgody Senatu.</w:t>
      </w:r>
    </w:p>
    <w:p w:rsidR="00A005E0" w:rsidRDefault="00A005E0" w:rsidP="00C5687D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0CF5">
        <w:rPr>
          <w:rFonts w:ascii="Arial" w:hAnsi="Arial" w:cs="Arial"/>
          <w:color w:val="000000" w:themeColor="text1"/>
          <w:sz w:val="24"/>
          <w:szCs w:val="24"/>
        </w:rPr>
        <w:t xml:space="preserve">W kwestiach </w:t>
      </w:r>
      <w:r w:rsidR="00020CF5">
        <w:rPr>
          <w:rFonts w:ascii="Arial" w:hAnsi="Arial" w:cs="Arial"/>
          <w:color w:val="000000" w:themeColor="text1"/>
          <w:sz w:val="24"/>
          <w:szCs w:val="24"/>
        </w:rPr>
        <w:t xml:space="preserve">spornych i </w:t>
      </w:r>
      <w:r w:rsidRPr="00020CF5">
        <w:rPr>
          <w:rFonts w:ascii="Arial" w:hAnsi="Arial" w:cs="Arial"/>
          <w:color w:val="000000" w:themeColor="text1"/>
          <w:sz w:val="24"/>
          <w:szCs w:val="24"/>
        </w:rPr>
        <w:t xml:space="preserve">nieuregulowanych </w:t>
      </w:r>
      <w:r w:rsidR="007D6346">
        <w:rPr>
          <w:rFonts w:ascii="Arial" w:hAnsi="Arial" w:cs="Arial"/>
          <w:color w:val="000000" w:themeColor="text1"/>
          <w:sz w:val="24"/>
          <w:szCs w:val="24"/>
        </w:rPr>
        <w:t>niniejszą u</w:t>
      </w:r>
      <w:r w:rsidR="002A1D3F">
        <w:rPr>
          <w:rFonts w:ascii="Arial" w:hAnsi="Arial" w:cs="Arial"/>
          <w:color w:val="000000" w:themeColor="text1"/>
          <w:sz w:val="24"/>
          <w:szCs w:val="24"/>
        </w:rPr>
        <w:t>chwałą</w:t>
      </w:r>
      <w:r w:rsidR="007D6346">
        <w:rPr>
          <w:rFonts w:ascii="Arial" w:hAnsi="Arial" w:cs="Arial"/>
          <w:color w:val="000000" w:themeColor="text1"/>
          <w:sz w:val="24"/>
          <w:szCs w:val="24"/>
        </w:rPr>
        <w:t>,</w:t>
      </w:r>
      <w:r w:rsidRPr="00020CF5">
        <w:rPr>
          <w:rFonts w:ascii="Arial" w:hAnsi="Arial" w:cs="Arial"/>
          <w:color w:val="000000" w:themeColor="text1"/>
          <w:sz w:val="24"/>
          <w:szCs w:val="24"/>
        </w:rPr>
        <w:t xml:space="preserve"> decyzje podejmuje </w:t>
      </w:r>
      <w:r w:rsidR="00430EA8">
        <w:rPr>
          <w:rFonts w:ascii="Arial" w:hAnsi="Arial" w:cs="Arial"/>
          <w:color w:val="000000" w:themeColor="text1"/>
          <w:sz w:val="24"/>
          <w:szCs w:val="24"/>
        </w:rPr>
        <w:t>r</w:t>
      </w:r>
      <w:r w:rsidR="007D6346">
        <w:rPr>
          <w:rFonts w:ascii="Arial" w:hAnsi="Arial" w:cs="Arial"/>
          <w:color w:val="000000" w:themeColor="text1"/>
          <w:sz w:val="24"/>
          <w:szCs w:val="24"/>
        </w:rPr>
        <w:t>ektor</w:t>
      </w:r>
      <w:r w:rsidR="00020CF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79BA" w:rsidRDefault="00F979BA" w:rsidP="00F979BA">
      <w:pPr>
        <w:pStyle w:val="Akapitzlist"/>
        <w:spacing w:after="12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6346" w:rsidRPr="007D6346" w:rsidRDefault="007D6346" w:rsidP="007D6346">
      <w:pPr>
        <w:pStyle w:val="Akapitzlist"/>
        <w:spacing w:after="120" w:line="36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46">
        <w:rPr>
          <w:rFonts w:ascii="Arial" w:hAnsi="Arial" w:cs="Arial"/>
          <w:b/>
          <w:color w:val="000000" w:themeColor="text1"/>
          <w:sz w:val="24"/>
          <w:szCs w:val="24"/>
        </w:rPr>
        <w:t>§ 5</w:t>
      </w:r>
    </w:p>
    <w:p w:rsidR="007D6346" w:rsidRDefault="007D6346" w:rsidP="007D6346">
      <w:pPr>
        <w:pStyle w:val="Akapitzlist"/>
        <w:spacing w:after="12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Uchwała wchodzi w życie z dniem podjęcia. </w:t>
      </w:r>
    </w:p>
    <w:p w:rsidR="00A005E0" w:rsidRPr="00C5687D" w:rsidRDefault="00C5687D" w:rsidP="00C5687D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5687D">
        <w:rPr>
          <w:rFonts w:ascii="Arial" w:hAnsi="Arial" w:cs="Arial"/>
        </w:rPr>
        <w:t>PRZEWODNICZĄCY SENATU</w:t>
      </w:r>
    </w:p>
    <w:p w:rsidR="00F77706" w:rsidRPr="00C5687D" w:rsidRDefault="00C5687D" w:rsidP="00C5687D">
      <w:pPr>
        <w:pStyle w:val="Bezodstpw"/>
        <w:spacing w:line="480" w:lineRule="auto"/>
        <w:ind w:left="5664"/>
        <w:rPr>
          <w:rFonts w:ascii="Arial" w:hAnsi="Arial" w:cs="Arial"/>
        </w:rPr>
      </w:pPr>
      <w:r w:rsidRPr="00C568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C5687D">
        <w:rPr>
          <w:rFonts w:ascii="Arial" w:hAnsi="Arial" w:cs="Arial"/>
        </w:rPr>
        <w:t xml:space="preserve">REKTOR </w:t>
      </w:r>
    </w:p>
    <w:p w:rsidR="00C5687D" w:rsidRPr="00C5687D" w:rsidRDefault="00C5687D" w:rsidP="00C5687D">
      <w:pPr>
        <w:pStyle w:val="Bezodstpw"/>
        <w:ind w:left="5664"/>
        <w:rPr>
          <w:rFonts w:ascii="Arial" w:hAnsi="Arial" w:cs="Arial"/>
        </w:rPr>
      </w:pPr>
    </w:p>
    <w:p w:rsidR="00C5687D" w:rsidRPr="00C5687D" w:rsidRDefault="00C5687D" w:rsidP="00C5687D">
      <w:pPr>
        <w:pStyle w:val="Bezodstpw"/>
        <w:ind w:left="5664"/>
        <w:rPr>
          <w:rFonts w:ascii="Arial" w:hAnsi="Arial" w:cs="Arial"/>
        </w:rPr>
      </w:pPr>
      <w:r w:rsidRPr="00C5687D">
        <w:rPr>
          <w:rFonts w:ascii="Arial" w:hAnsi="Arial" w:cs="Arial"/>
        </w:rPr>
        <w:t xml:space="preserve">prof. AWF dr hab. Dariusz Wieliński </w:t>
      </w:r>
    </w:p>
    <w:p w:rsidR="004A7535" w:rsidRPr="00514B22" w:rsidRDefault="00995F59" w:rsidP="00BA4BDF">
      <w:pPr>
        <w:jc w:val="righ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4A7535" w:rsidRPr="00514B22">
        <w:rPr>
          <w:rFonts w:ascii="Arial" w:hAnsi="Arial" w:cs="Arial"/>
          <w:i/>
          <w:sz w:val="20"/>
          <w:u w:val="single"/>
        </w:rPr>
        <w:lastRenderedPageBreak/>
        <w:t>Załącznik nr 1</w:t>
      </w:r>
    </w:p>
    <w:p w:rsidR="000A7A80" w:rsidRPr="005370D1" w:rsidRDefault="000A7A80" w:rsidP="000A7A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70D1">
        <w:rPr>
          <w:rFonts w:ascii="Arial" w:hAnsi="Arial" w:cs="Arial"/>
          <w:sz w:val="20"/>
          <w:szCs w:val="20"/>
        </w:rPr>
        <w:t>Poznań, dnia ………………………</w:t>
      </w:r>
    </w:p>
    <w:p w:rsidR="000A7A80" w:rsidRDefault="000A7A80" w:rsidP="00EA58A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A7535" w:rsidRPr="005370D1" w:rsidRDefault="004A7535" w:rsidP="00EA58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70D1">
        <w:rPr>
          <w:rFonts w:ascii="Arial" w:hAnsi="Arial" w:cs="Arial"/>
          <w:b/>
          <w:sz w:val="20"/>
          <w:szCs w:val="20"/>
        </w:rPr>
        <w:t>WNIOSEK</w:t>
      </w:r>
    </w:p>
    <w:p w:rsidR="005370D1" w:rsidRPr="005370D1" w:rsidRDefault="005370D1" w:rsidP="00AF40C2">
      <w:pPr>
        <w:spacing w:after="120" w:line="240" w:lineRule="auto"/>
        <w:ind w:left="5244" w:firstLine="420"/>
        <w:rPr>
          <w:rFonts w:ascii="Arial" w:hAnsi="Arial" w:cs="Arial"/>
          <w:b/>
          <w:sz w:val="20"/>
          <w:szCs w:val="20"/>
        </w:rPr>
      </w:pPr>
    </w:p>
    <w:p w:rsidR="004A7535" w:rsidRPr="005370D1" w:rsidRDefault="004A7535" w:rsidP="00CD2ACE">
      <w:pPr>
        <w:spacing w:after="120" w:line="240" w:lineRule="auto"/>
        <w:ind w:left="6084" w:firstLine="420"/>
        <w:rPr>
          <w:rFonts w:ascii="Arial" w:hAnsi="Arial" w:cs="Arial"/>
          <w:b/>
          <w:sz w:val="20"/>
          <w:szCs w:val="20"/>
        </w:rPr>
      </w:pPr>
      <w:r w:rsidRPr="005370D1">
        <w:rPr>
          <w:rFonts w:ascii="Arial" w:hAnsi="Arial" w:cs="Arial"/>
          <w:b/>
          <w:sz w:val="20"/>
          <w:szCs w:val="20"/>
        </w:rPr>
        <w:t xml:space="preserve">JM Rektor </w:t>
      </w:r>
    </w:p>
    <w:p w:rsidR="004A7535" w:rsidRPr="005370D1" w:rsidRDefault="004A7535" w:rsidP="00CD2ACE">
      <w:pPr>
        <w:spacing w:after="120" w:line="240" w:lineRule="auto"/>
        <w:ind w:left="6084" w:firstLine="420"/>
        <w:rPr>
          <w:rFonts w:ascii="Arial" w:hAnsi="Arial" w:cs="Arial"/>
          <w:b/>
          <w:sz w:val="20"/>
          <w:szCs w:val="20"/>
        </w:rPr>
      </w:pPr>
      <w:r w:rsidRPr="005370D1">
        <w:rPr>
          <w:rFonts w:ascii="Arial" w:hAnsi="Arial" w:cs="Arial"/>
          <w:b/>
          <w:sz w:val="20"/>
          <w:szCs w:val="20"/>
        </w:rPr>
        <w:t>AWF w Poznaniu</w:t>
      </w:r>
    </w:p>
    <w:p w:rsidR="004A7535" w:rsidRPr="005370D1" w:rsidRDefault="004A7535" w:rsidP="005370D1">
      <w:pPr>
        <w:jc w:val="both"/>
        <w:rPr>
          <w:rFonts w:ascii="Arial" w:hAnsi="Arial" w:cs="Arial"/>
          <w:sz w:val="20"/>
          <w:szCs w:val="20"/>
        </w:rPr>
      </w:pPr>
      <w:r w:rsidRPr="005370D1">
        <w:rPr>
          <w:rFonts w:ascii="Arial" w:hAnsi="Arial" w:cs="Arial"/>
          <w:sz w:val="20"/>
          <w:szCs w:val="20"/>
        </w:rPr>
        <w:tab/>
        <w:t xml:space="preserve">Na podstawie </w:t>
      </w:r>
      <w:r w:rsidR="001871F7">
        <w:rPr>
          <w:rFonts w:ascii="Arial" w:hAnsi="Arial" w:cs="Arial"/>
          <w:sz w:val="20"/>
          <w:szCs w:val="20"/>
        </w:rPr>
        <w:t>u</w:t>
      </w:r>
      <w:r w:rsidR="00002980" w:rsidRPr="005370D1">
        <w:rPr>
          <w:rFonts w:ascii="Arial" w:hAnsi="Arial" w:cs="Arial"/>
          <w:sz w:val="20"/>
          <w:szCs w:val="20"/>
        </w:rPr>
        <w:t>chwały Senatu nr</w:t>
      </w:r>
      <w:r w:rsidRPr="005370D1">
        <w:rPr>
          <w:rFonts w:ascii="Arial" w:hAnsi="Arial" w:cs="Arial"/>
          <w:sz w:val="20"/>
          <w:szCs w:val="20"/>
        </w:rPr>
        <w:t xml:space="preserve"> .............. wnioskuję</w:t>
      </w:r>
      <w:r w:rsidR="00AF40C2" w:rsidRPr="005370D1">
        <w:rPr>
          <w:rFonts w:ascii="Arial" w:hAnsi="Arial" w:cs="Arial"/>
          <w:sz w:val="20"/>
          <w:szCs w:val="20"/>
        </w:rPr>
        <w:t>/my</w:t>
      </w:r>
      <w:r w:rsidRPr="005370D1">
        <w:rPr>
          <w:rFonts w:ascii="Arial" w:hAnsi="Arial" w:cs="Arial"/>
          <w:sz w:val="20"/>
          <w:szCs w:val="20"/>
        </w:rPr>
        <w:t xml:space="preserve"> o </w:t>
      </w:r>
      <w:r w:rsidR="00002980" w:rsidRPr="005370D1">
        <w:rPr>
          <w:rFonts w:ascii="Arial" w:hAnsi="Arial" w:cs="Arial"/>
          <w:sz w:val="20"/>
          <w:szCs w:val="20"/>
        </w:rPr>
        <w:t>Nagrodę</w:t>
      </w:r>
      <w:r w:rsidRPr="005370D1">
        <w:rPr>
          <w:rFonts w:ascii="Arial" w:hAnsi="Arial" w:cs="Arial"/>
          <w:sz w:val="20"/>
          <w:szCs w:val="20"/>
        </w:rPr>
        <w:t xml:space="preserve"> </w:t>
      </w:r>
      <w:r w:rsidR="00602A41" w:rsidRPr="005370D1">
        <w:rPr>
          <w:rFonts w:ascii="Arial" w:hAnsi="Arial" w:cs="Arial"/>
          <w:sz w:val="20"/>
          <w:szCs w:val="20"/>
        </w:rPr>
        <w:t xml:space="preserve">za </w:t>
      </w:r>
      <w:r w:rsidR="00F21B8C" w:rsidRPr="005370D1">
        <w:rPr>
          <w:rFonts w:ascii="Arial" w:hAnsi="Arial" w:cs="Arial"/>
          <w:sz w:val="20"/>
          <w:szCs w:val="20"/>
        </w:rPr>
        <w:t>autorstwo</w:t>
      </w:r>
      <w:r w:rsidR="00002980" w:rsidRPr="005370D1">
        <w:rPr>
          <w:rFonts w:ascii="Arial" w:hAnsi="Arial" w:cs="Arial"/>
          <w:sz w:val="20"/>
          <w:szCs w:val="20"/>
        </w:rPr>
        <w:t xml:space="preserve"> </w:t>
      </w:r>
      <w:r w:rsidR="00F21B8C" w:rsidRPr="005370D1">
        <w:rPr>
          <w:rFonts w:ascii="Arial" w:hAnsi="Arial" w:cs="Arial"/>
          <w:sz w:val="20"/>
          <w:szCs w:val="20"/>
        </w:rPr>
        <w:t>/</w:t>
      </w:r>
      <w:r w:rsidR="00002980" w:rsidRPr="005370D1">
        <w:rPr>
          <w:rFonts w:ascii="Arial" w:hAnsi="Arial" w:cs="Arial"/>
          <w:sz w:val="20"/>
          <w:szCs w:val="20"/>
        </w:rPr>
        <w:t xml:space="preserve"> </w:t>
      </w:r>
      <w:r w:rsidR="00F21B8C" w:rsidRPr="005370D1">
        <w:rPr>
          <w:rFonts w:ascii="Arial" w:hAnsi="Arial" w:cs="Arial"/>
          <w:sz w:val="20"/>
          <w:szCs w:val="20"/>
        </w:rPr>
        <w:t xml:space="preserve">współautorstwo </w:t>
      </w:r>
      <w:r w:rsidR="003404D2" w:rsidRPr="005370D1">
        <w:rPr>
          <w:rFonts w:ascii="Arial" w:hAnsi="Arial" w:cs="Arial"/>
          <w:sz w:val="20"/>
          <w:szCs w:val="20"/>
        </w:rPr>
        <w:t>artykułu p.t.</w:t>
      </w:r>
    </w:p>
    <w:p w:rsidR="00602A41" w:rsidRPr="00653A13" w:rsidRDefault="00602A41" w:rsidP="008B3BD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53A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3404D2" w:rsidRPr="00653A13">
        <w:rPr>
          <w:rFonts w:ascii="Arial" w:hAnsi="Arial" w:cs="Arial"/>
          <w:sz w:val="20"/>
          <w:szCs w:val="20"/>
        </w:rPr>
        <w:t>.............................</w:t>
      </w:r>
      <w:r w:rsidR="00846E15" w:rsidRPr="00653A13">
        <w:rPr>
          <w:rFonts w:ascii="Arial" w:hAnsi="Arial" w:cs="Arial"/>
          <w:sz w:val="20"/>
          <w:szCs w:val="20"/>
        </w:rPr>
        <w:t>................................</w:t>
      </w:r>
    </w:p>
    <w:p w:rsidR="00002980" w:rsidRPr="00653A13" w:rsidRDefault="00002980" w:rsidP="008B3BD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53A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846E15" w:rsidRPr="00653A13">
        <w:rPr>
          <w:rFonts w:ascii="Arial" w:hAnsi="Arial" w:cs="Arial"/>
          <w:sz w:val="20"/>
          <w:szCs w:val="20"/>
        </w:rPr>
        <w:t>.................................</w:t>
      </w:r>
    </w:p>
    <w:p w:rsidR="00002980" w:rsidRPr="00653A13" w:rsidRDefault="00002980" w:rsidP="008B3BD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53A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846E15" w:rsidRPr="00653A13">
        <w:rPr>
          <w:rFonts w:ascii="Arial" w:hAnsi="Arial" w:cs="Arial"/>
          <w:sz w:val="20"/>
          <w:szCs w:val="20"/>
        </w:rPr>
        <w:t>.................................</w:t>
      </w:r>
    </w:p>
    <w:p w:rsidR="00B75774" w:rsidRPr="008B3BD8" w:rsidRDefault="00B75774" w:rsidP="00653A13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8B3BD8">
        <w:rPr>
          <w:rFonts w:ascii="Arial" w:hAnsi="Arial" w:cs="Arial"/>
          <w:sz w:val="16"/>
          <w:szCs w:val="16"/>
        </w:rPr>
        <w:t>(</w:t>
      </w:r>
      <w:r w:rsidR="00AF40C2" w:rsidRPr="008B3BD8">
        <w:rPr>
          <w:rFonts w:ascii="Arial" w:hAnsi="Arial" w:cs="Arial"/>
          <w:sz w:val="16"/>
          <w:szCs w:val="16"/>
        </w:rPr>
        <w:t>czasopismo, rok wydania, wolumin</w:t>
      </w:r>
      <w:r w:rsidR="00485F42" w:rsidRPr="008B3BD8">
        <w:rPr>
          <w:rFonts w:ascii="Arial" w:hAnsi="Arial" w:cs="Arial"/>
          <w:sz w:val="16"/>
          <w:szCs w:val="16"/>
        </w:rPr>
        <w:t xml:space="preserve">, strony, </w:t>
      </w:r>
      <w:r w:rsidR="00A83D10" w:rsidRPr="008B3BD8">
        <w:rPr>
          <w:rFonts w:ascii="Arial" w:hAnsi="Arial" w:cs="Arial"/>
          <w:sz w:val="16"/>
          <w:szCs w:val="16"/>
        </w:rPr>
        <w:t>DOI</w:t>
      </w:r>
      <w:r w:rsidR="007B263A" w:rsidRPr="008B3BD8">
        <w:rPr>
          <w:rFonts w:ascii="Arial" w:hAnsi="Arial" w:cs="Arial"/>
          <w:sz w:val="16"/>
          <w:szCs w:val="16"/>
        </w:rPr>
        <w:t xml:space="preserve">, punktacja czasopisma wg </w:t>
      </w:r>
      <w:proofErr w:type="spellStart"/>
      <w:r w:rsidR="007B263A" w:rsidRPr="008B3BD8">
        <w:rPr>
          <w:rFonts w:ascii="Arial" w:hAnsi="Arial" w:cs="Arial"/>
          <w:sz w:val="16"/>
          <w:szCs w:val="16"/>
        </w:rPr>
        <w:t>MNiSW</w:t>
      </w:r>
      <w:proofErr w:type="spellEnd"/>
      <w:r w:rsidRPr="008B3BD8">
        <w:rPr>
          <w:rFonts w:ascii="Arial" w:hAnsi="Arial" w:cs="Arial"/>
          <w:sz w:val="16"/>
          <w:szCs w:val="16"/>
        </w:rPr>
        <w:t>)</w:t>
      </w:r>
    </w:p>
    <w:p w:rsidR="003404D2" w:rsidRDefault="003404D2" w:rsidP="00653A13">
      <w:pPr>
        <w:pStyle w:val="Bezodstpw"/>
        <w:rPr>
          <w:rFonts w:ascii="Arial" w:hAnsi="Arial" w:cs="Arial"/>
          <w:sz w:val="20"/>
          <w:szCs w:val="20"/>
        </w:rPr>
      </w:pPr>
      <w:r w:rsidRPr="00653A1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 w:rsidR="00846E15" w:rsidRPr="00653A13">
        <w:rPr>
          <w:rFonts w:ascii="Arial" w:hAnsi="Arial" w:cs="Arial"/>
          <w:sz w:val="20"/>
          <w:szCs w:val="20"/>
        </w:rPr>
        <w:t>...................................</w:t>
      </w:r>
      <w:r w:rsidR="00653A13">
        <w:rPr>
          <w:rFonts w:ascii="Arial" w:hAnsi="Arial" w:cs="Arial"/>
          <w:sz w:val="20"/>
          <w:szCs w:val="20"/>
        </w:rPr>
        <w:t>............</w:t>
      </w:r>
    </w:p>
    <w:p w:rsidR="00653A13" w:rsidRPr="00653A13" w:rsidRDefault="00653A13" w:rsidP="00653A13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61"/>
        <w:gridCol w:w="2802"/>
        <w:gridCol w:w="2511"/>
        <w:gridCol w:w="985"/>
        <w:gridCol w:w="1217"/>
        <w:gridCol w:w="1270"/>
      </w:tblGrid>
      <w:tr w:rsidR="00EA58A6" w:rsidRPr="00021BE3" w:rsidTr="0018248B">
        <w:trPr>
          <w:trHeight w:val="232"/>
        </w:trPr>
        <w:tc>
          <w:tcPr>
            <w:tcW w:w="7259" w:type="dxa"/>
            <w:gridSpan w:val="4"/>
          </w:tcPr>
          <w:p w:rsidR="00EA58A6" w:rsidRPr="00840CE0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</w:rPr>
            </w:pPr>
            <w:r w:rsidRPr="00840CE0">
              <w:rPr>
                <w:rFonts w:ascii="Arial" w:hAnsi="Arial" w:cs="Arial"/>
                <w:i/>
                <w:sz w:val="20"/>
              </w:rPr>
              <w:t>Wypełnia wnioskujący</w:t>
            </w:r>
          </w:p>
        </w:tc>
        <w:tc>
          <w:tcPr>
            <w:tcW w:w="2487" w:type="dxa"/>
            <w:gridSpan w:val="2"/>
            <w:shd w:val="clear" w:color="auto" w:fill="D9D9D9" w:themeFill="background1" w:themeFillShade="D9"/>
            <w:vAlign w:val="center"/>
          </w:tcPr>
          <w:p w:rsidR="00EA58A6" w:rsidRPr="00840CE0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40CE0">
              <w:rPr>
                <w:rFonts w:ascii="Arial" w:hAnsi="Arial" w:cs="Arial"/>
                <w:i/>
                <w:sz w:val="20"/>
              </w:rPr>
              <w:t>Wypełnia Rektor</w:t>
            </w:r>
          </w:p>
        </w:tc>
      </w:tr>
      <w:tr w:rsidR="00EA58A6" w:rsidRPr="00021BE3" w:rsidTr="00EA58A6">
        <w:trPr>
          <w:trHeight w:val="870"/>
        </w:trPr>
        <w:tc>
          <w:tcPr>
            <w:tcW w:w="961" w:type="dxa"/>
          </w:tcPr>
          <w:p w:rsidR="00EA58A6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Pozycja</w:t>
            </w:r>
          </w:p>
          <w:p w:rsidR="00EA58A6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Autora</w:t>
            </w:r>
          </w:p>
        </w:tc>
        <w:tc>
          <w:tcPr>
            <w:tcW w:w="2802" w:type="dxa"/>
          </w:tcPr>
          <w:p w:rsidR="00EA58A6" w:rsidRPr="00021BE3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Nazwisko i imię Autora/ów w kolejności podanej w publikacji </w:t>
            </w:r>
          </w:p>
        </w:tc>
        <w:tc>
          <w:tcPr>
            <w:tcW w:w="2511" w:type="dxa"/>
          </w:tcPr>
          <w:p w:rsidR="00EA58A6" w:rsidRPr="00021BE3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Afiliacja Autora </w:t>
            </w:r>
            <w:r w:rsidRPr="00021BE3">
              <w:rPr>
                <w:rFonts w:ascii="Arial" w:hAnsi="Arial" w:cs="Arial"/>
                <w:b/>
                <w:sz w:val="20"/>
              </w:rPr>
              <w:t>wskazana w publikacji</w:t>
            </w:r>
          </w:p>
        </w:tc>
        <w:tc>
          <w:tcPr>
            <w:tcW w:w="985" w:type="dxa"/>
            <w:shd w:val="clear" w:color="auto" w:fill="FFFFFF" w:themeFill="background1"/>
          </w:tcPr>
          <w:p w:rsidR="00EA58A6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Rola autora*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EA58A6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Pracownik</w:t>
            </w:r>
          </w:p>
          <w:p w:rsidR="00EA58A6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Uczelni</w:t>
            </w:r>
          </w:p>
          <w:p w:rsidR="00EA58A6" w:rsidRPr="00B75774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TAK/NIE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EA58A6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Kwota nagrody</w:t>
            </w: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2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02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02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02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84"/>
        </w:trPr>
        <w:tc>
          <w:tcPr>
            <w:tcW w:w="961" w:type="dxa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02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02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  <w:tcBorders>
              <w:bottom w:val="single" w:sz="4" w:space="0" w:color="auto"/>
            </w:tcBorders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8F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8A6" w:rsidRPr="006338F7" w:rsidTr="00EA58A6">
        <w:trPr>
          <w:trHeight w:val="465"/>
        </w:trPr>
        <w:tc>
          <w:tcPr>
            <w:tcW w:w="961" w:type="dxa"/>
            <w:tcBorders>
              <w:bottom w:val="single" w:sz="4" w:space="0" w:color="auto"/>
            </w:tcBorders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Można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dodać kolejnych </w:t>
            </w:r>
            <w:r w:rsidRPr="006338F7">
              <w:rPr>
                <w:rFonts w:ascii="Arial" w:hAnsi="Arial" w:cs="Arial"/>
                <w:i/>
                <w:sz w:val="20"/>
                <w:szCs w:val="20"/>
              </w:rPr>
              <w:t xml:space="preserve">autorów, jeśli </w:t>
            </w:r>
            <w:r>
              <w:rPr>
                <w:rFonts w:ascii="Arial" w:hAnsi="Arial" w:cs="Arial"/>
                <w:i/>
                <w:sz w:val="20"/>
                <w:szCs w:val="20"/>
              </w:rPr>
              <w:t>jest ich więcej niż 8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A58A6" w:rsidRPr="006338F7" w:rsidRDefault="00EA58A6" w:rsidP="0074449C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</w:tcPr>
          <w:p w:rsidR="00EA58A6" w:rsidRPr="006338F7" w:rsidRDefault="00EA58A6" w:rsidP="007444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8A6" w:rsidRPr="0074449C" w:rsidRDefault="00EA58A6" w:rsidP="000A7A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449C">
        <w:rPr>
          <w:rFonts w:ascii="Arial" w:hAnsi="Arial" w:cs="Arial"/>
          <w:sz w:val="20"/>
          <w:szCs w:val="20"/>
        </w:rPr>
        <w:t xml:space="preserve">* K - koncepcja badań/kierowanie grantem, M - opracowanie manuskryptu, B - realizacja badań, A - analiza </w:t>
      </w:r>
      <w:r w:rsidR="0074449C">
        <w:rPr>
          <w:rFonts w:ascii="Arial" w:hAnsi="Arial" w:cs="Arial"/>
          <w:sz w:val="20"/>
          <w:szCs w:val="20"/>
        </w:rPr>
        <w:t xml:space="preserve">  </w:t>
      </w:r>
      <w:r w:rsidRPr="0074449C">
        <w:rPr>
          <w:rFonts w:ascii="Arial" w:hAnsi="Arial" w:cs="Arial"/>
          <w:sz w:val="20"/>
          <w:szCs w:val="20"/>
        </w:rPr>
        <w:t xml:space="preserve">i interpretacja danych, S - analizy  statystyczne, R - opracowanie rycin </w:t>
      </w:r>
    </w:p>
    <w:p w:rsidR="00AF40C2" w:rsidRPr="0074449C" w:rsidRDefault="00AF40C2" w:rsidP="000A7A8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74449C">
        <w:rPr>
          <w:rFonts w:ascii="Arial" w:hAnsi="Arial" w:cs="Arial"/>
          <w:sz w:val="20"/>
          <w:szCs w:val="20"/>
        </w:rPr>
        <w:t>Oświadczam/y, że</w:t>
      </w:r>
      <w:r w:rsidR="00CF752D" w:rsidRPr="0074449C">
        <w:rPr>
          <w:rFonts w:ascii="Arial" w:hAnsi="Arial" w:cs="Arial"/>
          <w:sz w:val="20"/>
          <w:szCs w:val="20"/>
        </w:rPr>
        <w:t xml:space="preserve">: 1. </w:t>
      </w:r>
      <w:r w:rsidRPr="0074449C">
        <w:rPr>
          <w:rFonts w:ascii="Arial" w:hAnsi="Arial" w:cs="Arial"/>
          <w:sz w:val="20"/>
          <w:szCs w:val="20"/>
        </w:rPr>
        <w:t xml:space="preserve"> </w:t>
      </w:r>
      <w:r w:rsidR="00995F59" w:rsidRPr="0074449C">
        <w:rPr>
          <w:rFonts w:ascii="Arial" w:hAnsi="Arial" w:cs="Arial"/>
          <w:sz w:val="20"/>
          <w:szCs w:val="20"/>
        </w:rPr>
        <w:t xml:space="preserve">publikacja wymienionego powyżej artykułu </w:t>
      </w:r>
      <w:r w:rsidRPr="0074449C">
        <w:rPr>
          <w:rFonts w:ascii="Arial" w:hAnsi="Arial" w:cs="Arial"/>
          <w:sz w:val="20"/>
          <w:szCs w:val="20"/>
        </w:rPr>
        <w:t xml:space="preserve">nie </w:t>
      </w:r>
      <w:r w:rsidR="00995F59" w:rsidRPr="0074449C">
        <w:rPr>
          <w:rFonts w:ascii="Arial" w:hAnsi="Arial" w:cs="Arial"/>
          <w:sz w:val="20"/>
          <w:szCs w:val="20"/>
        </w:rPr>
        <w:t>jest i nie będzie podstawą wnioskowania o</w:t>
      </w:r>
      <w:r w:rsidRPr="0074449C">
        <w:rPr>
          <w:rFonts w:ascii="Arial" w:hAnsi="Arial" w:cs="Arial"/>
          <w:sz w:val="20"/>
          <w:szCs w:val="20"/>
        </w:rPr>
        <w:t xml:space="preserve"> </w:t>
      </w:r>
      <w:r w:rsidR="00995F59" w:rsidRPr="0074449C">
        <w:rPr>
          <w:rFonts w:ascii="Arial" w:hAnsi="Arial" w:cs="Arial"/>
          <w:sz w:val="20"/>
          <w:szCs w:val="20"/>
        </w:rPr>
        <w:t>obniżkę pensum dydaktycznego</w:t>
      </w:r>
      <w:r w:rsidR="00117FA9" w:rsidRPr="0074449C">
        <w:rPr>
          <w:rFonts w:ascii="Arial" w:hAnsi="Arial" w:cs="Arial"/>
          <w:sz w:val="20"/>
          <w:szCs w:val="20"/>
        </w:rPr>
        <w:t xml:space="preserve">, </w:t>
      </w:r>
      <w:r w:rsidR="00CF752D" w:rsidRPr="0074449C">
        <w:rPr>
          <w:rFonts w:ascii="Arial" w:hAnsi="Arial" w:cs="Arial"/>
          <w:sz w:val="20"/>
          <w:szCs w:val="20"/>
        </w:rPr>
        <w:t>2.</w:t>
      </w:r>
      <w:r w:rsidR="00117FA9" w:rsidRPr="0074449C">
        <w:rPr>
          <w:rFonts w:ascii="Arial" w:hAnsi="Arial" w:cs="Arial"/>
          <w:sz w:val="20"/>
          <w:szCs w:val="20"/>
        </w:rPr>
        <w:t xml:space="preserve"> rola poszczególnych autorów odpowiada powyższej deklaracji</w:t>
      </w:r>
      <w:r w:rsidR="00995F59" w:rsidRPr="0074449C">
        <w:rPr>
          <w:rFonts w:ascii="Arial" w:hAnsi="Arial" w:cs="Arial"/>
          <w:sz w:val="20"/>
          <w:szCs w:val="20"/>
        </w:rPr>
        <w:t xml:space="preserve">. </w:t>
      </w:r>
    </w:p>
    <w:p w:rsidR="00EA58A6" w:rsidRPr="0074449C" w:rsidRDefault="00A268E6" w:rsidP="00EA58A6">
      <w:pPr>
        <w:spacing w:before="120"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74449C">
        <w:rPr>
          <w:rFonts w:ascii="Arial" w:hAnsi="Arial" w:cs="Arial"/>
          <w:i/>
          <w:sz w:val="20"/>
          <w:szCs w:val="20"/>
          <w:u w:val="single"/>
        </w:rPr>
        <w:t>Załączam</w:t>
      </w:r>
      <w:r w:rsidR="00AF40C2" w:rsidRPr="0074449C">
        <w:rPr>
          <w:rFonts w:ascii="Arial" w:hAnsi="Arial" w:cs="Arial"/>
          <w:i/>
          <w:sz w:val="20"/>
          <w:szCs w:val="20"/>
          <w:u w:val="single"/>
        </w:rPr>
        <w:t>/y</w:t>
      </w:r>
      <w:r w:rsidRPr="0074449C">
        <w:rPr>
          <w:rFonts w:ascii="Arial" w:hAnsi="Arial" w:cs="Arial"/>
          <w:i/>
          <w:sz w:val="20"/>
          <w:szCs w:val="20"/>
          <w:u w:val="single"/>
        </w:rPr>
        <w:t xml:space="preserve">: </w:t>
      </w:r>
    </w:p>
    <w:p w:rsidR="004A7535" w:rsidRPr="0074449C" w:rsidRDefault="00A268E6" w:rsidP="00EA58A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74449C">
        <w:rPr>
          <w:rFonts w:ascii="Arial" w:hAnsi="Arial" w:cs="Arial"/>
          <w:sz w:val="20"/>
          <w:szCs w:val="20"/>
        </w:rPr>
        <w:t xml:space="preserve">- </w:t>
      </w:r>
      <w:r w:rsidR="004A7535" w:rsidRPr="0074449C">
        <w:rPr>
          <w:rFonts w:ascii="Arial" w:hAnsi="Arial" w:cs="Arial"/>
          <w:sz w:val="20"/>
          <w:szCs w:val="20"/>
        </w:rPr>
        <w:t xml:space="preserve">kopię oryginalnej </w:t>
      </w:r>
      <w:r w:rsidR="004A7535" w:rsidRPr="0074449C">
        <w:rPr>
          <w:rFonts w:ascii="Arial" w:eastAsiaTheme="minorHAnsi" w:hAnsi="Arial" w:cs="Arial"/>
          <w:sz w:val="20"/>
          <w:szCs w:val="20"/>
        </w:rPr>
        <w:t>publikacji</w:t>
      </w:r>
      <w:r w:rsidR="006D7CF1">
        <w:rPr>
          <w:rFonts w:ascii="Arial" w:eastAsiaTheme="minorHAnsi" w:hAnsi="Arial" w:cs="Arial"/>
          <w:sz w:val="20"/>
          <w:szCs w:val="20"/>
        </w:rPr>
        <w:t>,</w:t>
      </w:r>
    </w:p>
    <w:p w:rsidR="000A2056" w:rsidRPr="0074449C" w:rsidRDefault="000A2056" w:rsidP="00EA58A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74449C">
        <w:rPr>
          <w:rFonts w:ascii="Arial" w:eastAsiaTheme="minorHAnsi" w:hAnsi="Arial" w:cs="Arial"/>
          <w:sz w:val="20"/>
          <w:szCs w:val="20"/>
        </w:rPr>
        <w:t>-</w:t>
      </w:r>
      <w:r w:rsidR="00AF40C2" w:rsidRPr="0074449C">
        <w:rPr>
          <w:rFonts w:ascii="Arial" w:eastAsiaTheme="minorHAnsi" w:hAnsi="Arial" w:cs="Arial"/>
          <w:sz w:val="20"/>
          <w:szCs w:val="20"/>
        </w:rPr>
        <w:t xml:space="preserve"> </w:t>
      </w:r>
      <w:r w:rsidRPr="0074449C">
        <w:rPr>
          <w:rFonts w:ascii="Arial" w:eastAsiaTheme="minorHAnsi" w:hAnsi="Arial" w:cs="Arial"/>
          <w:sz w:val="20"/>
          <w:szCs w:val="20"/>
        </w:rPr>
        <w:t xml:space="preserve">potwierdzoną  informację z </w:t>
      </w:r>
      <w:r w:rsidR="00995F59" w:rsidRPr="0074449C">
        <w:rPr>
          <w:rFonts w:ascii="Arial" w:eastAsiaTheme="minorHAnsi" w:hAnsi="Arial" w:cs="Arial"/>
          <w:sz w:val="20"/>
          <w:szCs w:val="20"/>
        </w:rPr>
        <w:t>ośrodka i</w:t>
      </w:r>
      <w:r w:rsidRPr="0074449C">
        <w:rPr>
          <w:rFonts w:ascii="Arial" w:eastAsiaTheme="minorHAnsi" w:hAnsi="Arial" w:cs="Arial"/>
          <w:sz w:val="20"/>
          <w:szCs w:val="20"/>
        </w:rPr>
        <w:t xml:space="preserve">nformacji </w:t>
      </w:r>
      <w:r w:rsidR="00995F59" w:rsidRPr="0074449C">
        <w:rPr>
          <w:rFonts w:ascii="Arial" w:eastAsiaTheme="minorHAnsi" w:hAnsi="Arial" w:cs="Arial"/>
          <w:sz w:val="20"/>
          <w:szCs w:val="20"/>
        </w:rPr>
        <w:t>n</w:t>
      </w:r>
      <w:r w:rsidR="00A268E6" w:rsidRPr="0074449C">
        <w:rPr>
          <w:rFonts w:ascii="Arial" w:eastAsiaTheme="minorHAnsi" w:hAnsi="Arial" w:cs="Arial"/>
          <w:sz w:val="20"/>
          <w:szCs w:val="20"/>
        </w:rPr>
        <w:t>aukowej</w:t>
      </w:r>
      <w:r w:rsidR="006D7CF1">
        <w:rPr>
          <w:rFonts w:ascii="Arial" w:eastAsiaTheme="minorHAnsi" w:hAnsi="Arial" w:cs="Arial"/>
          <w:sz w:val="20"/>
          <w:szCs w:val="20"/>
        </w:rPr>
        <w:t>,</w:t>
      </w:r>
      <w:r w:rsidR="00A268E6" w:rsidRPr="0074449C">
        <w:rPr>
          <w:rFonts w:ascii="Arial" w:eastAsiaTheme="minorHAnsi" w:hAnsi="Arial" w:cs="Arial"/>
          <w:sz w:val="20"/>
          <w:szCs w:val="20"/>
        </w:rPr>
        <w:t xml:space="preserve"> </w:t>
      </w:r>
    </w:p>
    <w:p w:rsidR="004A7535" w:rsidRPr="0074449C" w:rsidRDefault="000A2056" w:rsidP="00EA58A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74449C">
        <w:rPr>
          <w:rFonts w:ascii="Arial" w:eastAsiaTheme="minorHAnsi" w:hAnsi="Arial" w:cs="Arial"/>
          <w:sz w:val="20"/>
          <w:szCs w:val="20"/>
        </w:rPr>
        <w:t xml:space="preserve">- informację z </w:t>
      </w:r>
      <w:r w:rsidR="00A268E6" w:rsidRPr="0074449C">
        <w:rPr>
          <w:rFonts w:ascii="Arial" w:eastAsiaTheme="minorHAnsi" w:hAnsi="Arial" w:cs="Arial"/>
          <w:sz w:val="20"/>
          <w:szCs w:val="20"/>
        </w:rPr>
        <w:t>ORCID</w:t>
      </w:r>
      <w:r w:rsidR="002F6B13">
        <w:rPr>
          <w:rFonts w:ascii="Arial" w:eastAsiaTheme="minorHAnsi" w:hAnsi="Arial" w:cs="Arial"/>
          <w:sz w:val="20"/>
          <w:szCs w:val="20"/>
        </w:rPr>
        <w:t>.</w:t>
      </w:r>
    </w:p>
    <w:p w:rsidR="00FB3288" w:rsidRPr="0074449C" w:rsidRDefault="009262BD" w:rsidP="007B263A">
      <w:pPr>
        <w:spacing w:after="120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>Podpis</w:t>
      </w:r>
      <w:r w:rsidR="00FB3288" w:rsidRPr="0074449C">
        <w:rPr>
          <w:rFonts w:ascii="Arial" w:hAnsi="Arial" w:cs="Arial"/>
          <w:i/>
          <w:sz w:val="20"/>
          <w:szCs w:val="20"/>
        </w:rPr>
        <w:t>y autor</w:t>
      </w:r>
      <w:r w:rsidR="00AF40C2" w:rsidRPr="0074449C">
        <w:rPr>
          <w:rFonts w:ascii="Arial" w:hAnsi="Arial" w:cs="Arial"/>
          <w:i/>
          <w:sz w:val="20"/>
          <w:szCs w:val="20"/>
        </w:rPr>
        <w:t>a/</w:t>
      </w:r>
      <w:r w:rsidR="00FB3288" w:rsidRPr="0074449C">
        <w:rPr>
          <w:rFonts w:ascii="Arial" w:hAnsi="Arial" w:cs="Arial"/>
          <w:i/>
          <w:sz w:val="20"/>
          <w:szCs w:val="20"/>
        </w:rPr>
        <w:t>ów</w:t>
      </w:r>
      <w:r w:rsidR="00002980" w:rsidRPr="0074449C">
        <w:rPr>
          <w:rFonts w:ascii="Arial" w:hAnsi="Arial" w:cs="Arial"/>
          <w:i/>
          <w:sz w:val="20"/>
          <w:szCs w:val="20"/>
        </w:rPr>
        <w:t xml:space="preserve">  </w:t>
      </w:r>
      <w:r w:rsidRPr="0074449C">
        <w:rPr>
          <w:rFonts w:ascii="Arial" w:hAnsi="Arial" w:cs="Arial"/>
          <w:i/>
          <w:sz w:val="20"/>
          <w:szCs w:val="20"/>
        </w:rPr>
        <w:t>publikacji</w:t>
      </w:r>
      <w:r w:rsidR="00AF40C2" w:rsidRPr="0074449C">
        <w:rPr>
          <w:rFonts w:ascii="Arial" w:hAnsi="Arial" w:cs="Arial"/>
          <w:i/>
          <w:sz w:val="20"/>
          <w:szCs w:val="20"/>
        </w:rPr>
        <w:t xml:space="preserve"> – pracownika/ów AWF w Poznaniu</w:t>
      </w:r>
      <w:r w:rsidR="00FB3288" w:rsidRPr="0074449C">
        <w:rPr>
          <w:rFonts w:ascii="Arial" w:hAnsi="Arial" w:cs="Arial"/>
          <w:i/>
          <w:sz w:val="20"/>
          <w:szCs w:val="20"/>
        </w:rPr>
        <w:t>:</w:t>
      </w:r>
    </w:p>
    <w:p w:rsidR="007B263A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  <w:sectPr w:rsidR="007B263A" w:rsidRPr="0074449C" w:rsidSect="001916D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916D4" w:rsidRPr="0074449C" w:rsidRDefault="009262BD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lastRenderedPageBreak/>
        <w:t>...................................................................</w:t>
      </w:r>
    </w:p>
    <w:p w:rsidR="00FB3288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 xml:space="preserve"> ........</w:t>
      </w:r>
      <w:r w:rsidR="00FB3288" w:rsidRPr="0074449C">
        <w:rPr>
          <w:rFonts w:ascii="Arial" w:hAnsi="Arial" w:cs="Arial"/>
          <w:i/>
          <w:sz w:val="20"/>
          <w:szCs w:val="20"/>
        </w:rPr>
        <w:t>..........................................................</w:t>
      </w:r>
    </w:p>
    <w:p w:rsidR="00FB3288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 xml:space="preserve"> ...........</w:t>
      </w:r>
      <w:r w:rsidR="00FB3288" w:rsidRPr="0074449C">
        <w:rPr>
          <w:rFonts w:ascii="Arial" w:hAnsi="Arial" w:cs="Arial"/>
          <w:i/>
          <w:sz w:val="20"/>
          <w:szCs w:val="20"/>
        </w:rPr>
        <w:t>.......................................................</w:t>
      </w:r>
    </w:p>
    <w:p w:rsidR="00FB3288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 xml:space="preserve"> .....................</w:t>
      </w:r>
      <w:r w:rsidR="00FB3288" w:rsidRPr="0074449C">
        <w:rPr>
          <w:rFonts w:ascii="Arial" w:hAnsi="Arial" w:cs="Arial"/>
          <w:i/>
          <w:sz w:val="20"/>
          <w:szCs w:val="20"/>
        </w:rPr>
        <w:t>.............................................</w:t>
      </w:r>
    </w:p>
    <w:p w:rsidR="000C255A" w:rsidRDefault="000C255A" w:rsidP="000C255A">
      <w:pPr>
        <w:pStyle w:val="Akapitzlist"/>
        <w:spacing w:line="480" w:lineRule="auto"/>
        <w:ind w:left="714"/>
        <w:rPr>
          <w:rFonts w:ascii="Arial" w:hAnsi="Arial" w:cs="Arial"/>
          <w:i/>
          <w:sz w:val="20"/>
          <w:szCs w:val="20"/>
        </w:rPr>
      </w:pPr>
    </w:p>
    <w:p w:rsidR="00FB3288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lastRenderedPageBreak/>
        <w:t>...........................</w:t>
      </w:r>
      <w:r w:rsidR="00FB3288" w:rsidRPr="0074449C">
        <w:rPr>
          <w:rFonts w:ascii="Arial" w:hAnsi="Arial" w:cs="Arial"/>
          <w:i/>
          <w:sz w:val="20"/>
          <w:szCs w:val="20"/>
        </w:rPr>
        <w:t>.......................................</w:t>
      </w:r>
    </w:p>
    <w:p w:rsidR="00FB3288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 xml:space="preserve"> .............................</w:t>
      </w:r>
      <w:r w:rsidR="00FB3288" w:rsidRPr="0074449C">
        <w:rPr>
          <w:rFonts w:ascii="Arial" w:hAnsi="Arial" w:cs="Arial"/>
          <w:i/>
          <w:sz w:val="20"/>
          <w:szCs w:val="20"/>
        </w:rPr>
        <w:t>.....................................</w:t>
      </w:r>
    </w:p>
    <w:p w:rsidR="00FB3288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 xml:space="preserve"> ....................</w:t>
      </w:r>
      <w:r w:rsidR="00FB3288" w:rsidRPr="0074449C">
        <w:rPr>
          <w:rFonts w:ascii="Arial" w:hAnsi="Arial" w:cs="Arial"/>
          <w:i/>
          <w:sz w:val="20"/>
          <w:szCs w:val="20"/>
        </w:rPr>
        <w:t>..............................................</w:t>
      </w:r>
    </w:p>
    <w:p w:rsidR="007B263A" w:rsidRPr="0074449C" w:rsidRDefault="007B263A" w:rsidP="00FB3288">
      <w:pPr>
        <w:pStyle w:val="Akapitzlist"/>
        <w:numPr>
          <w:ilvl w:val="0"/>
          <w:numId w:val="30"/>
        </w:numPr>
        <w:spacing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74449C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sectPr w:rsidR="007B263A" w:rsidRPr="0074449C" w:rsidSect="007B263A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AA" w:rsidRDefault="005D33AA" w:rsidP="007B263A">
      <w:pPr>
        <w:spacing w:after="0" w:line="240" w:lineRule="auto"/>
      </w:pPr>
      <w:r>
        <w:separator/>
      </w:r>
    </w:p>
  </w:endnote>
  <w:endnote w:type="continuationSeparator" w:id="0">
    <w:p w:rsidR="005D33AA" w:rsidRDefault="005D33AA" w:rsidP="007B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AA" w:rsidRDefault="005D33AA" w:rsidP="007B263A">
      <w:pPr>
        <w:spacing w:after="0" w:line="240" w:lineRule="auto"/>
      </w:pPr>
      <w:r>
        <w:separator/>
      </w:r>
    </w:p>
  </w:footnote>
  <w:footnote w:type="continuationSeparator" w:id="0">
    <w:p w:rsidR="005D33AA" w:rsidRDefault="005D33AA" w:rsidP="007B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E23"/>
    <w:multiLevelType w:val="hybridMultilevel"/>
    <w:tmpl w:val="44A4B214"/>
    <w:lvl w:ilvl="0" w:tplc="453A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47604"/>
    <w:multiLevelType w:val="hybridMultilevel"/>
    <w:tmpl w:val="BB7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5AA"/>
    <w:multiLevelType w:val="hybridMultilevel"/>
    <w:tmpl w:val="369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25EF1"/>
    <w:multiLevelType w:val="hybridMultilevel"/>
    <w:tmpl w:val="F710AEA2"/>
    <w:lvl w:ilvl="0" w:tplc="9CA63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B35E92"/>
    <w:multiLevelType w:val="hybridMultilevel"/>
    <w:tmpl w:val="DC58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B5A2C"/>
    <w:multiLevelType w:val="hybridMultilevel"/>
    <w:tmpl w:val="91B6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A7E79"/>
    <w:multiLevelType w:val="hybridMultilevel"/>
    <w:tmpl w:val="41D0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F563C"/>
    <w:multiLevelType w:val="hybridMultilevel"/>
    <w:tmpl w:val="27927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272D6"/>
    <w:multiLevelType w:val="hybridMultilevel"/>
    <w:tmpl w:val="3410C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22C"/>
    <w:multiLevelType w:val="hybridMultilevel"/>
    <w:tmpl w:val="4DB0D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762FE"/>
    <w:multiLevelType w:val="hybridMultilevel"/>
    <w:tmpl w:val="183AB328"/>
    <w:lvl w:ilvl="0" w:tplc="8286B8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02D94"/>
    <w:multiLevelType w:val="hybridMultilevel"/>
    <w:tmpl w:val="0378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D1C1C"/>
    <w:multiLevelType w:val="hybridMultilevel"/>
    <w:tmpl w:val="90A8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A00AD"/>
    <w:multiLevelType w:val="hybridMultilevel"/>
    <w:tmpl w:val="4C70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42177"/>
    <w:multiLevelType w:val="hybridMultilevel"/>
    <w:tmpl w:val="F626B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F5A4D"/>
    <w:multiLevelType w:val="hybridMultilevel"/>
    <w:tmpl w:val="8F506592"/>
    <w:lvl w:ilvl="0" w:tplc="70980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1F5C02"/>
    <w:multiLevelType w:val="hybridMultilevel"/>
    <w:tmpl w:val="8240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B3379"/>
    <w:multiLevelType w:val="hybridMultilevel"/>
    <w:tmpl w:val="E722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02EFB"/>
    <w:multiLevelType w:val="hybridMultilevel"/>
    <w:tmpl w:val="5F00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5724D"/>
    <w:multiLevelType w:val="hybridMultilevel"/>
    <w:tmpl w:val="C26A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D6B9A"/>
    <w:multiLevelType w:val="hybridMultilevel"/>
    <w:tmpl w:val="884EB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52891"/>
    <w:multiLevelType w:val="hybridMultilevel"/>
    <w:tmpl w:val="4AFC21A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B450E1"/>
    <w:multiLevelType w:val="hybridMultilevel"/>
    <w:tmpl w:val="23640098"/>
    <w:lvl w:ilvl="0" w:tplc="5B8EE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46A28"/>
    <w:multiLevelType w:val="hybridMultilevel"/>
    <w:tmpl w:val="EB6AD3DC"/>
    <w:lvl w:ilvl="0" w:tplc="FEDCE1E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7226C"/>
    <w:multiLevelType w:val="hybridMultilevel"/>
    <w:tmpl w:val="14320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20E03"/>
    <w:multiLevelType w:val="hybridMultilevel"/>
    <w:tmpl w:val="0754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22F9C"/>
    <w:multiLevelType w:val="hybridMultilevel"/>
    <w:tmpl w:val="50506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684F"/>
    <w:multiLevelType w:val="hybridMultilevel"/>
    <w:tmpl w:val="B938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942B5"/>
    <w:multiLevelType w:val="hybridMultilevel"/>
    <w:tmpl w:val="C0F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F166C"/>
    <w:multiLevelType w:val="multilevel"/>
    <w:tmpl w:val="C5DA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C36FC"/>
    <w:multiLevelType w:val="hybridMultilevel"/>
    <w:tmpl w:val="2B2A6D96"/>
    <w:lvl w:ilvl="0" w:tplc="0415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78" w:hanging="360"/>
      </w:pPr>
    </w:lvl>
    <w:lvl w:ilvl="2" w:tplc="0415001B" w:tentative="1">
      <w:start w:val="1"/>
      <w:numFmt w:val="lowerRoman"/>
      <w:lvlText w:val="%3."/>
      <w:lvlJc w:val="right"/>
      <w:pPr>
        <w:ind w:left="11298" w:hanging="180"/>
      </w:pPr>
    </w:lvl>
    <w:lvl w:ilvl="3" w:tplc="0415000F" w:tentative="1">
      <w:start w:val="1"/>
      <w:numFmt w:val="decimal"/>
      <w:lvlText w:val="%4."/>
      <w:lvlJc w:val="left"/>
      <w:pPr>
        <w:ind w:left="12018" w:hanging="360"/>
      </w:pPr>
    </w:lvl>
    <w:lvl w:ilvl="4" w:tplc="04150019" w:tentative="1">
      <w:start w:val="1"/>
      <w:numFmt w:val="lowerLetter"/>
      <w:lvlText w:val="%5."/>
      <w:lvlJc w:val="left"/>
      <w:pPr>
        <w:ind w:left="12738" w:hanging="360"/>
      </w:pPr>
    </w:lvl>
    <w:lvl w:ilvl="5" w:tplc="0415001B" w:tentative="1">
      <w:start w:val="1"/>
      <w:numFmt w:val="lowerRoman"/>
      <w:lvlText w:val="%6."/>
      <w:lvlJc w:val="right"/>
      <w:pPr>
        <w:ind w:left="13458" w:hanging="180"/>
      </w:pPr>
    </w:lvl>
    <w:lvl w:ilvl="6" w:tplc="0415000F" w:tentative="1">
      <w:start w:val="1"/>
      <w:numFmt w:val="decimal"/>
      <w:lvlText w:val="%7."/>
      <w:lvlJc w:val="left"/>
      <w:pPr>
        <w:ind w:left="14178" w:hanging="360"/>
      </w:pPr>
    </w:lvl>
    <w:lvl w:ilvl="7" w:tplc="04150019" w:tentative="1">
      <w:start w:val="1"/>
      <w:numFmt w:val="lowerLetter"/>
      <w:lvlText w:val="%8."/>
      <w:lvlJc w:val="left"/>
      <w:pPr>
        <w:ind w:left="14898" w:hanging="360"/>
      </w:pPr>
    </w:lvl>
    <w:lvl w:ilvl="8" w:tplc="0415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1">
    <w:nsid w:val="6DB173C2"/>
    <w:multiLevelType w:val="hybridMultilevel"/>
    <w:tmpl w:val="B93A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D231A"/>
    <w:multiLevelType w:val="hybridMultilevel"/>
    <w:tmpl w:val="CDA83CE8"/>
    <w:lvl w:ilvl="0" w:tplc="976A5C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6E3E69"/>
    <w:multiLevelType w:val="hybridMultilevel"/>
    <w:tmpl w:val="5B6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D564B"/>
    <w:multiLevelType w:val="hybridMultilevel"/>
    <w:tmpl w:val="0F069916"/>
    <w:lvl w:ilvl="0" w:tplc="5D98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06646B"/>
    <w:multiLevelType w:val="hybridMultilevel"/>
    <w:tmpl w:val="32C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6"/>
  </w:num>
  <w:num w:numId="4">
    <w:abstractNumId w:val="4"/>
  </w:num>
  <w:num w:numId="5">
    <w:abstractNumId w:val="19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6"/>
  </w:num>
  <w:num w:numId="10">
    <w:abstractNumId w:val="7"/>
  </w:num>
  <w:num w:numId="11">
    <w:abstractNumId w:val="8"/>
  </w:num>
  <w:num w:numId="12">
    <w:abstractNumId w:val="21"/>
  </w:num>
  <w:num w:numId="13">
    <w:abstractNumId w:val="3"/>
  </w:num>
  <w:num w:numId="14">
    <w:abstractNumId w:val="10"/>
  </w:num>
  <w:num w:numId="15">
    <w:abstractNumId w:val="5"/>
  </w:num>
  <w:num w:numId="16">
    <w:abstractNumId w:val="1"/>
  </w:num>
  <w:num w:numId="17">
    <w:abstractNumId w:val="24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27"/>
  </w:num>
  <w:num w:numId="23">
    <w:abstractNumId w:val="17"/>
  </w:num>
  <w:num w:numId="24">
    <w:abstractNumId w:val="25"/>
  </w:num>
  <w:num w:numId="25">
    <w:abstractNumId w:val="2"/>
  </w:num>
  <w:num w:numId="26">
    <w:abstractNumId w:val="34"/>
  </w:num>
  <w:num w:numId="27">
    <w:abstractNumId w:val="33"/>
  </w:num>
  <w:num w:numId="28">
    <w:abstractNumId w:val="0"/>
  </w:num>
  <w:num w:numId="29">
    <w:abstractNumId w:val="22"/>
  </w:num>
  <w:num w:numId="30">
    <w:abstractNumId w:val="30"/>
  </w:num>
  <w:num w:numId="31">
    <w:abstractNumId w:val="23"/>
  </w:num>
  <w:num w:numId="32">
    <w:abstractNumId w:val="32"/>
  </w:num>
  <w:num w:numId="33">
    <w:abstractNumId w:val="14"/>
  </w:num>
  <w:num w:numId="34">
    <w:abstractNumId w:val="12"/>
  </w:num>
  <w:num w:numId="35">
    <w:abstractNumId w:val="26"/>
  </w:num>
  <w:num w:numId="36">
    <w:abstractNumId w:val="35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E0F"/>
    <w:rsid w:val="00000192"/>
    <w:rsid w:val="000016C8"/>
    <w:rsid w:val="0000184F"/>
    <w:rsid w:val="00001D3C"/>
    <w:rsid w:val="00002980"/>
    <w:rsid w:val="0000613C"/>
    <w:rsid w:val="00014209"/>
    <w:rsid w:val="00014807"/>
    <w:rsid w:val="00020CF5"/>
    <w:rsid w:val="000214B1"/>
    <w:rsid w:val="00021BE3"/>
    <w:rsid w:val="0002538C"/>
    <w:rsid w:val="00031AD9"/>
    <w:rsid w:val="00033CA9"/>
    <w:rsid w:val="00041604"/>
    <w:rsid w:val="000428FD"/>
    <w:rsid w:val="00045053"/>
    <w:rsid w:val="00054DCA"/>
    <w:rsid w:val="00063AE6"/>
    <w:rsid w:val="000705E9"/>
    <w:rsid w:val="000921FF"/>
    <w:rsid w:val="000A0078"/>
    <w:rsid w:val="000A0C86"/>
    <w:rsid w:val="000A14EB"/>
    <w:rsid w:val="000A2056"/>
    <w:rsid w:val="000A40F9"/>
    <w:rsid w:val="000A7920"/>
    <w:rsid w:val="000A7A80"/>
    <w:rsid w:val="000B1061"/>
    <w:rsid w:val="000C255A"/>
    <w:rsid w:val="000D4D74"/>
    <w:rsid w:val="000D7CD0"/>
    <w:rsid w:val="000E3794"/>
    <w:rsid w:val="000E49E6"/>
    <w:rsid w:val="000F3ABE"/>
    <w:rsid w:val="000F57DA"/>
    <w:rsid w:val="000F5D34"/>
    <w:rsid w:val="000F5E0F"/>
    <w:rsid w:val="0010144E"/>
    <w:rsid w:val="00101DA0"/>
    <w:rsid w:val="00106B16"/>
    <w:rsid w:val="00106F11"/>
    <w:rsid w:val="001160C8"/>
    <w:rsid w:val="00117FA9"/>
    <w:rsid w:val="00120AF8"/>
    <w:rsid w:val="00121010"/>
    <w:rsid w:val="00121F9A"/>
    <w:rsid w:val="001233D9"/>
    <w:rsid w:val="00130CE8"/>
    <w:rsid w:val="001318B3"/>
    <w:rsid w:val="00134D19"/>
    <w:rsid w:val="001409D0"/>
    <w:rsid w:val="00140C37"/>
    <w:rsid w:val="001471D1"/>
    <w:rsid w:val="00153CAE"/>
    <w:rsid w:val="0015728D"/>
    <w:rsid w:val="00160DB6"/>
    <w:rsid w:val="0016306D"/>
    <w:rsid w:val="001757CC"/>
    <w:rsid w:val="00177424"/>
    <w:rsid w:val="001837A1"/>
    <w:rsid w:val="001871F7"/>
    <w:rsid w:val="001902F2"/>
    <w:rsid w:val="001916D4"/>
    <w:rsid w:val="00192A75"/>
    <w:rsid w:val="00192BD9"/>
    <w:rsid w:val="001A0AAC"/>
    <w:rsid w:val="001B1314"/>
    <w:rsid w:val="001B4691"/>
    <w:rsid w:val="001D113D"/>
    <w:rsid w:val="001D3D06"/>
    <w:rsid w:val="001D6731"/>
    <w:rsid w:val="001E0BF3"/>
    <w:rsid w:val="001F26E9"/>
    <w:rsid w:val="001F5466"/>
    <w:rsid w:val="002106C0"/>
    <w:rsid w:val="00213514"/>
    <w:rsid w:val="00220105"/>
    <w:rsid w:val="002248CF"/>
    <w:rsid w:val="00235504"/>
    <w:rsid w:val="00241E38"/>
    <w:rsid w:val="002453DD"/>
    <w:rsid w:val="002536C2"/>
    <w:rsid w:val="00262719"/>
    <w:rsid w:val="002678A1"/>
    <w:rsid w:val="0027322D"/>
    <w:rsid w:val="00273EBD"/>
    <w:rsid w:val="00275DD7"/>
    <w:rsid w:val="00280CA6"/>
    <w:rsid w:val="002A0E6B"/>
    <w:rsid w:val="002A1D25"/>
    <w:rsid w:val="002A1D3F"/>
    <w:rsid w:val="002A5976"/>
    <w:rsid w:val="002B0BFD"/>
    <w:rsid w:val="002B1643"/>
    <w:rsid w:val="002C3859"/>
    <w:rsid w:val="002C406A"/>
    <w:rsid w:val="002C643F"/>
    <w:rsid w:val="002D39F2"/>
    <w:rsid w:val="002E0E08"/>
    <w:rsid w:val="002E6F9F"/>
    <w:rsid w:val="002F109D"/>
    <w:rsid w:val="002F5703"/>
    <w:rsid w:val="002F6B13"/>
    <w:rsid w:val="00311D26"/>
    <w:rsid w:val="0031499E"/>
    <w:rsid w:val="003168B4"/>
    <w:rsid w:val="003228F5"/>
    <w:rsid w:val="003314F3"/>
    <w:rsid w:val="00333C2A"/>
    <w:rsid w:val="00335088"/>
    <w:rsid w:val="00336546"/>
    <w:rsid w:val="00337B42"/>
    <w:rsid w:val="003404D2"/>
    <w:rsid w:val="0034114A"/>
    <w:rsid w:val="00343D14"/>
    <w:rsid w:val="00347A0B"/>
    <w:rsid w:val="003534C8"/>
    <w:rsid w:val="00361889"/>
    <w:rsid w:val="00365E17"/>
    <w:rsid w:val="00370D5C"/>
    <w:rsid w:val="00371FB7"/>
    <w:rsid w:val="00372EE9"/>
    <w:rsid w:val="0037571B"/>
    <w:rsid w:val="003834FF"/>
    <w:rsid w:val="003941C6"/>
    <w:rsid w:val="00397D2D"/>
    <w:rsid w:val="003A00AD"/>
    <w:rsid w:val="003A5B23"/>
    <w:rsid w:val="003A64A6"/>
    <w:rsid w:val="003B78B5"/>
    <w:rsid w:val="003C1D48"/>
    <w:rsid w:val="003C2E1A"/>
    <w:rsid w:val="003C3A58"/>
    <w:rsid w:val="003C499F"/>
    <w:rsid w:val="003C612B"/>
    <w:rsid w:val="003E109E"/>
    <w:rsid w:val="003E3685"/>
    <w:rsid w:val="003E716A"/>
    <w:rsid w:val="003F4A23"/>
    <w:rsid w:val="00402E06"/>
    <w:rsid w:val="00405475"/>
    <w:rsid w:val="004078A5"/>
    <w:rsid w:val="004103A8"/>
    <w:rsid w:val="00414ABE"/>
    <w:rsid w:val="00421FBC"/>
    <w:rsid w:val="00430EA8"/>
    <w:rsid w:val="00445816"/>
    <w:rsid w:val="004460D0"/>
    <w:rsid w:val="0045017D"/>
    <w:rsid w:val="00450C17"/>
    <w:rsid w:val="0046076A"/>
    <w:rsid w:val="004630D8"/>
    <w:rsid w:val="004662B3"/>
    <w:rsid w:val="0048126F"/>
    <w:rsid w:val="004819C6"/>
    <w:rsid w:val="00485F42"/>
    <w:rsid w:val="0048666B"/>
    <w:rsid w:val="004A0A4B"/>
    <w:rsid w:val="004A1769"/>
    <w:rsid w:val="004A7535"/>
    <w:rsid w:val="004C1C6A"/>
    <w:rsid w:val="004C27B2"/>
    <w:rsid w:val="004C381B"/>
    <w:rsid w:val="004C3FF1"/>
    <w:rsid w:val="004C459A"/>
    <w:rsid w:val="004D0901"/>
    <w:rsid w:val="004D7666"/>
    <w:rsid w:val="004E1300"/>
    <w:rsid w:val="004E325C"/>
    <w:rsid w:val="004E371A"/>
    <w:rsid w:val="004F2D24"/>
    <w:rsid w:val="00500C7A"/>
    <w:rsid w:val="00507EAB"/>
    <w:rsid w:val="0051392B"/>
    <w:rsid w:val="00514294"/>
    <w:rsid w:val="00514B22"/>
    <w:rsid w:val="00517717"/>
    <w:rsid w:val="00531FA3"/>
    <w:rsid w:val="005340A8"/>
    <w:rsid w:val="00534410"/>
    <w:rsid w:val="005370D1"/>
    <w:rsid w:val="00540BB5"/>
    <w:rsid w:val="0054517A"/>
    <w:rsid w:val="00550215"/>
    <w:rsid w:val="00551593"/>
    <w:rsid w:val="00551A81"/>
    <w:rsid w:val="00552F2E"/>
    <w:rsid w:val="00555C75"/>
    <w:rsid w:val="00557EBC"/>
    <w:rsid w:val="00564992"/>
    <w:rsid w:val="005664F4"/>
    <w:rsid w:val="0057084E"/>
    <w:rsid w:val="00570A69"/>
    <w:rsid w:val="0057604D"/>
    <w:rsid w:val="005760FE"/>
    <w:rsid w:val="00583E30"/>
    <w:rsid w:val="00585DE4"/>
    <w:rsid w:val="00586F4E"/>
    <w:rsid w:val="00587634"/>
    <w:rsid w:val="005935A5"/>
    <w:rsid w:val="0059666F"/>
    <w:rsid w:val="005967EF"/>
    <w:rsid w:val="005A16AF"/>
    <w:rsid w:val="005A1FEC"/>
    <w:rsid w:val="005A6FBD"/>
    <w:rsid w:val="005B0DB5"/>
    <w:rsid w:val="005D12FD"/>
    <w:rsid w:val="005D28A7"/>
    <w:rsid w:val="005D33AA"/>
    <w:rsid w:val="005D6A4B"/>
    <w:rsid w:val="005D7B4E"/>
    <w:rsid w:val="005E2509"/>
    <w:rsid w:val="005E5A5D"/>
    <w:rsid w:val="005F338B"/>
    <w:rsid w:val="00602A41"/>
    <w:rsid w:val="00627707"/>
    <w:rsid w:val="00630BE9"/>
    <w:rsid w:val="006338F7"/>
    <w:rsid w:val="0064533E"/>
    <w:rsid w:val="00653A13"/>
    <w:rsid w:val="0065555C"/>
    <w:rsid w:val="006651AE"/>
    <w:rsid w:val="006671D5"/>
    <w:rsid w:val="0067039C"/>
    <w:rsid w:val="00670708"/>
    <w:rsid w:val="00671BD9"/>
    <w:rsid w:val="00673DFB"/>
    <w:rsid w:val="006748C2"/>
    <w:rsid w:val="006820EB"/>
    <w:rsid w:val="00697101"/>
    <w:rsid w:val="006A7349"/>
    <w:rsid w:val="006B361D"/>
    <w:rsid w:val="006B793C"/>
    <w:rsid w:val="006B7B31"/>
    <w:rsid w:val="006B7D10"/>
    <w:rsid w:val="006D3F59"/>
    <w:rsid w:val="006D5DDB"/>
    <w:rsid w:val="006D7CF1"/>
    <w:rsid w:val="006E1594"/>
    <w:rsid w:val="006E176E"/>
    <w:rsid w:val="006E3487"/>
    <w:rsid w:val="006E358A"/>
    <w:rsid w:val="006F6A81"/>
    <w:rsid w:val="007035B1"/>
    <w:rsid w:val="007047AE"/>
    <w:rsid w:val="00707FCE"/>
    <w:rsid w:val="007220EF"/>
    <w:rsid w:val="00722509"/>
    <w:rsid w:val="007303E2"/>
    <w:rsid w:val="007314FE"/>
    <w:rsid w:val="007342F2"/>
    <w:rsid w:val="00743B8E"/>
    <w:rsid w:val="0074449C"/>
    <w:rsid w:val="007457B0"/>
    <w:rsid w:val="0074630E"/>
    <w:rsid w:val="007509AD"/>
    <w:rsid w:val="00757136"/>
    <w:rsid w:val="0076051C"/>
    <w:rsid w:val="00776AC7"/>
    <w:rsid w:val="00777670"/>
    <w:rsid w:val="00780EEB"/>
    <w:rsid w:val="00785D1A"/>
    <w:rsid w:val="007952CB"/>
    <w:rsid w:val="007A4928"/>
    <w:rsid w:val="007A750C"/>
    <w:rsid w:val="007B012A"/>
    <w:rsid w:val="007B263A"/>
    <w:rsid w:val="007B3544"/>
    <w:rsid w:val="007B5A38"/>
    <w:rsid w:val="007D398A"/>
    <w:rsid w:val="007D4DDA"/>
    <w:rsid w:val="007D6346"/>
    <w:rsid w:val="007D7ACE"/>
    <w:rsid w:val="007F2170"/>
    <w:rsid w:val="007F4D7D"/>
    <w:rsid w:val="007F54E9"/>
    <w:rsid w:val="00802B88"/>
    <w:rsid w:val="00804E7F"/>
    <w:rsid w:val="00813BE6"/>
    <w:rsid w:val="008205E2"/>
    <w:rsid w:val="00840A1E"/>
    <w:rsid w:val="00840CE0"/>
    <w:rsid w:val="00846A95"/>
    <w:rsid w:val="00846E15"/>
    <w:rsid w:val="008608AC"/>
    <w:rsid w:val="008616DD"/>
    <w:rsid w:val="00867983"/>
    <w:rsid w:val="00871359"/>
    <w:rsid w:val="0087233C"/>
    <w:rsid w:val="00880D17"/>
    <w:rsid w:val="00885B1B"/>
    <w:rsid w:val="00893845"/>
    <w:rsid w:val="008954BE"/>
    <w:rsid w:val="008961CE"/>
    <w:rsid w:val="008A24B4"/>
    <w:rsid w:val="008A3977"/>
    <w:rsid w:val="008A76CC"/>
    <w:rsid w:val="008B2C2D"/>
    <w:rsid w:val="008B3BD8"/>
    <w:rsid w:val="008B5794"/>
    <w:rsid w:val="008C5284"/>
    <w:rsid w:val="008E0E2F"/>
    <w:rsid w:val="008E402C"/>
    <w:rsid w:val="008F3A8B"/>
    <w:rsid w:val="008F5C03"/>
    <w:rsid w:val="009026A0"/>
    <w:rsid w:val="009035A5"/>
    <w:rsid w:val="009145AC"/>
    <w:rsid w:val="009145CE"/>
    <w:rsid w:val="00917732"/>
    <w:rsid w:val="009262BD"/>
    <w:rsid w:val="00932C4E"/>
    <w:rsid w:val="009406E3"/>
    <w:rsid w:val="00943E45"/>
    <w:rsid w:val="009451DB"/>
    <w:rsid w:val="00947DF5"/>
    <w:rsid w:val="009549FE"/>
    <w:rsid w:val="00964330"/>
    <w:rsid w:val="00965128"/>
    <w:rsid w:val="009904DA"/>
    <w:rsid w:val="00990EBB"/>
    <w:rsid w:val="009919CE"/>
    <w:rsid w:val="009925A3"/>
    <w:rsid w:val="00995F59"/>
    <w:rsid w:val="00996BD3"/>
    <w:rsid w:val="009A4B1A"/>
    <w:rsid w:val="009A5C08"/>
    <w:rsid w:val="009B04EC"/>
    <w:rsid w:val="009B3345"/>
    <w:rsid w:val="009B3373"/>
    <w:rsid w:val="009B4E01"/>
    <w:rsid w:val="009C5FA1"/>
    <w:rsid w:val="009C6512"/>
    <w:rsid w:val="009C7002"/>
    <w:rsid w:val="009C7302"/>
    <w:rsid w:val="009E2318"/>
    <w:rsid w:val="009E31BE"/>
    <w:rsid w:val="009E6BBF"/>
    <w:rsid w:val="009F0876"/>
    <w:rsid w:val="009F49C5"/>
    <w:rsid w:val="00A005E0"/>
    <w:rsid w:val="00A06A94"/>
    <w:rsid w:val="00A16CA9"/>
    <w:rsid w:val="00A268E6"/>
    <w:rsid w:val="00A3023A"/>
    <w:rsid w:val="00A333A4"/>
    <w:rsid w:val="00A4041A"/>
    <w:rsid w:val="00A41C05"/>
    <w:rsid w:val="00A42B7A"/>
    <w:rsid w:val="00A431AD"/>
    <w:rsid w:val="00A523C7"/>
    <w:rsid w:val="00A564AA"/>
    <w:rsid w:val="00A63AB4"/>
    <w:rsid w:val="00A732CD"/>
    <w:rsid w:val="00A74AD9"/>
    <w:rsid w:val="00A76186"/>
    <w:rsid w:val="00A83D10"/>
    <w:rsid w:val="00A84180"/>
    <w:rsid w:val="00A87DD3"/>
    <w:rsid w:val="00A931E6"/>
    <w:rsid w:val="00A94B06"/>
    <w:rsid w:val="00AA22AB"/>
    <w:rsid w:val="00AA6ECB"/>
    <w:rsid w:val="00AB1A6E"/>
    <w:rsid w:val="00AC308B"/>
    <w:rsid w:val="00AC6ED1"/>
    <w:rsid w:val="00AD4933"/>
    <w:rsid w:val="00AF40C2"/>
    <w:rsid w:val="00AF4748"/>
    <w:rsid w:val="00AF7E93"/>
    <w:rsid w:val="00B019D1"/>
    <w:rsid w:val="00B024B3"/>
    <w:rsid w:val="00B1031E"/>
    <w:rsid w:val="00B10508"/>
    <w:rsid w:val="00B12E39"/>
    <w:rsid w:val="00B20B1B"/>
    <w:rsid w:val="00B30126"/>
    <w:rsid w:val="00B309D9"/>
    <w:rsid w:val="00B31D4D"/>
    <w:rsid w:val="00B431F0"/>
    <w:rsid w:val="00B4781F"/>
    <w:rsid w:val="00B66F98"/>
    <w:rsid w:val="00B73898"/>
    <w:rsid w:val="00B75774"/>
    <w:rsid w:val="00B823C9"/>
    <w:rsid w:val="00B86F07"/>
    <w:rsid w:val="00B87755"/>
    <w:rsid w:val="00B877EB"/>
    <w:rsid w:val="00B94C97"/>
    <w:rsid w:val="00BA29ED"/>
    <w:rsid w:val="00BA4BDF"/>
    <w:rsid w:val="00BB1EBC"/>
    <w:rsid w:val="00BB2BA3"/>
    <w:rsid w:val="00BB654E"/>
    <w:rsid w:val="00BC1F38"/>
    <w:rsid w:val="00BC7B63"/>
    <w:rsid w:val="00BD2E4A"/>
    <w:rsid w:val="00BD4191"/>
    <w:rsid w:val="00BD5661"/>
    <w:rsid w:val="00BD63CC"/>
    <w:rsid w:val="00BD699B"/>
    <w:rsid w:val="00BE12FA"/>
    <w:rsid w:val="00BE4AC3"/>
    <w:rsid w:val="00BE6289"/>
    <w:rsid w:val="00BE78CC"/>
    <w:rsid w:val="00C06375"/>
    <w:rsid w:val="00C12A09"/>
    <w:rsid w:val="00C13B66"/>
    <w:rsid w:val="00C25DD0"/>
    <w:rsid w:val="00C267AD"/>
    <w:rsid w:val="00C272E6"/>
    <w:rsid w:val="00C30477"/>
    <w:rsid w:val="00C32E85"/>
    <w:rsid w:val="00C33896"/>
    <w:rsid w:val="00C33CE5"/>
    <w:rsid w:val="00C3791A"/>
    <w:rsid w:val="00C44787"/>
    <w:rsid w:val="00C52429"/>
    <w:rsid w:val="00C5687D"/>
    <w:rsid w:val="00C641A4"/>
    <w:rsid w:val="00C76F33"/>
    <w:rsid w:val="00C771B0"/>
    <w:rsid w:val="00C8321B"/>
    <w:rsid w:val="00C83584"/>
    <w:rsid w:val="00C83EE9"/>
    <w:rsid w:val="00CB0E6B"/>
    <w:rsid w:val="00CB3948"/>
    <w:rsid w:val="00CC1ABD"/>
    <w:rsid w:val="00CD2ACE"/>
    <w:rsid w:val="00CE19E5"/>
    <w:rsid w:val="00CE3978"/>
    <w:rsid w:val="00CE732C"/>
    <w:rsid w:val="00CF0ACF"/>
    <w:rsid w:val="00CF752D"/>
    <w:rsid w:val="00D019EC"/>
    <w:rsid w:val="00D0517D"/>
    <w:rsid w:val="00D10B6D"/>
    <w:rsid w:val="00D2054F"/>
    <w:rsid w:val="00D25141"/>
    <w:rsid w:val="00D26402"/>
    <w:rsid w:val="00D31C36"/>
    <w:rsid w:val="00D4348C"/>
    <w:rsid w:val="00D44A83"/>
    <w:rsid w:val="00D4705B"/>
    <w:rsid w:val="00D5591E"/>
    <w:rsid w:val="00D63E81"/>
    <w:rsid w:val="00D679AF"/>
    <w:rsid w:val="00D700FE"/>
    <w:rsid w:val="00D75506"/>
    <w:rsid w:val="00D76979"/>
    <w:rsid w:val="00D84775"/>
    <w:rsid w:val="00D84F54"/>
    <w:rsid w:val="00D86F9A"/>
    <w:rsid w:val="00D926FA"/>
    <w:rsid w:val="00DA5403"/>
    <w:rsid w:val="00DB0765"/>
    <w:rsid w:val="00DB3000"/>
    <w:rsid w:val="00DB793C"/>
    <w:rsid w:val="00DB7CC9"/>
    <w:rsid w:val="00DC17D8"/>
    <w:rsid w:val="00DC5F77"/>
    <w:rsid w:val="00DD22C6"/>
    <w:rsid w:val="00DD3FF5"/>
    <w:rsid w:val="00DD6BB4"/>
    <w:rsid w:val="00DE4812"/>
    <w:rsid w:val="00E03775"/>
    <w:rsid w:val="00E13F70"/>
    <w:rsid w:val="00E21EC9"/>
    <w:rsid w:val="00E23FBB"/>
    <w:rsid w:val="00E2408B"/>
    <w:rsid w:val="00E27497"/>
    <w:rsid w:val="00E3129F"/>
    <w:rsid w:val="00E31326"/>
    <w:rsid w:val="00E33CC5"/>
    <w:rsid w:val="00E41AB2"/>
    <w:rsid w:val="00E4335F"/>
    <w:rsid w:val="00E52485"/>
    <w:rsid w:val="00E576BD"/>
    <w:rsid w:val="00E6659F"/>
    <w:rsid w:val="00E77C84"/>
    <w:rsid w:val="00E77CD9"/>
    <w:rsid w:val="00E87C10"/>
    <w:rsid w:val="00E978BD"/>
    <w:rsid w:val="00EA0CD2"/>
    <w:rsid w:val="00EA3A15"/>
    <w:rsid w:val="00EA58A6"/>
    <w:rsid w:val="00EA7FF3"/>
    <w:rsid w:val="00EB6770"/>
    <w:rsid w:val="00EC7876"/>
    <w:rsid w:val="00ED3A7C"/>
    <w:rsid w:val="00ED5582"/>
    <w:rsid w:val="00EE02F9"/>
    <w:rsid w:val="00EE0FE0"/>
    <w:rsid w:val="00EE6A66"/>
    <w:rsid w:val="00EE7673"/>
    <w:rsid w:val="00EF0053"/>
    <w:rsid w:val="00EF0A8D"/>
    <w:rsid w:val="00EF2EFE"/>
    <w:rsid w:val="00EF4D80"/>
    <w:rsid w:val="00EF75F3"/>
    <w:rsid w:val="00F00047"/>
    <w:rsid w:val="00F0608B"/>
    <w:rsid w:val="00F06868"/>
    <w:rsid w:val="00F10A5C"/>
    <w:rsid w:val="00F10C69"/>
    <w:rsid w:val="00F21B8C"/>
    <w:rsid w:val="00F2325E"/>
    <w:rsid w:val="00F25E06"/>
    <w:rsid w:val="00F33E19"/>
    <w:rsid w:val="00F36244"/>
    <w:rsid w:val="00F44958"/>
    <w:rsid w:val="00F45ECD"/>
    <w:rsid w:val="00F55C9E"/>
    <w:rsid w:val="00F60356"/>
    <w:rsid w:val="00F6386D"/>
    <w:rsid w:val="00F72951"/>
    <w:rsid w:val="00F77706"/>
    <w:rsid w:val="00F83C5C"/>
    <w:rsid w:val="00F83C62"/>
    <w:rsid w:val="00F84D42"/>
    <w:rsid w:val="00F865F7"/>
    <w:rsid w:val="00F869E3"/>
    <w:rsid w:val="00F932DD"/>
    <w:rsid w:val="00F96364"/>
    <w:rsid w:val="00F979BA"/>
    <w:rsid w:val="00FB05E3"/>
    <w:rsid w:val="00FB1688"/>
    <w:rsid w:val="00FB3288"/>
    <w:rsid w:val="00FB4A23"/>
    <w:rsid w:val="00FC2524"/>
    <w:rsid w:val="00FC2C25"/>
    <w:rsid w:val="00FC55EB"/>
    <w:rsid w:val="00FD4595"/>
    <w:rsid w:val="00FF02A4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5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0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7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E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5E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01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1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17D"/>
  </w:style>
  <w:style w:type="character" w:styleId="UyteHipercze">
    <w:name w:val="FollowedHyperlink"/>
    <w:basedOn w:val="Domylnaczcionkaakapitu"/>
    <w:uiPriority w:val="99"/>
    <w:semiHidden/>
    <w:unhideWhenUsed/>
    <w:rsid w:val="0045017D"/>
    <w:rPr>
      <w:color w:val="800080"/>
      <w:u w:val="single"/>
    </w:rPr>
  </w:style>
  <w:style w:type="paragraph" w:customStyle="1" w:styleId="fldselect">
    <w:name w:val="fl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condselect">
    <w:name w:val="con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limitselect">
    <w:name w:val="limi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fvalselect">
    <w:name w:val="ifval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fdtselect">
    <w:name w:val="fd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sortselect">
    <w:name w:val="sor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extsearchselect">
    <w:name w:val="extsearch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raxselect">
    <w:name w:val="rax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nptext">
    <w:name w:val="inptex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FF"/>
      <w:sz w:val="20"/>
      <w:szCs w:val="20"/>
      <w:lang w:eastAsia="pl-PL"/>
    </w:rPr>
  </w:style>
  <w:style w:type="paragraph" w:customStyle="1" w:styleId="button">
    <w:name w:val="button"/>
    <w:basedOn w:val="Normalny"/>
    <w:rsid w:val="0045017D"/>
    <w:pPr>
      <w:pBdr>
        <w:top w:val="single" w:sz="6" w:space="0" w:color="000066"/>
        <w:left w:val="single" w:sz="6" w:space="0" w:color="000066"/>
        <w:bottom w:val="single" w:sz="6" w:space="0" w:color="000066"/>
        <w:right w:val="single" w:sz="6" w:space="0" w:color="000066"/>
      </w:pBdr>
      <w:shd w:val="clear" w:color="auto" w:fill="CBD1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">
    <w:name w:val="warning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5004D"/>
      <w:sz w:val="15"/>
      <w:szCs w:val="15"/>
      <w:lang w:eastAsia="pl-PL"/>
    </w:rPr>
  </w:style>
  <w:style w:type="paragraph" w:customStyle="1" w:styleId="resultlabel">
    <w:name w:val="result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42"/>
      <w:szCs w:val="42"/>
      <w:lang w:eastAsia="pl-PL"/>
    </w:rPr>
  </w:style>
  <w:style w:type="paragraph" w:customStyle="1" w:styleId="querylabel">
    <w:name w:val="query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resultrecords">
    <w:name w:val="resultrecord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indexterms">
    <w:name w:val="indexterm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cordnum">
    <w:name w:val="recordnum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linkicon">
    <w:name w:val="linkicon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ntfoundtxt">
    <w:name w:val="cntfound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l-PL"/>
    </w:rPr>
  </w:style>
  <w:style w:type="paragraph" w:customStyle="1" w:styleId="cntfoundnum">
    <w:name w:val="cntfoundnum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7"/>
      <w:szCs w:val="27"/>
      <w:lang w:eastAsia="pl-PL"/>
    </w:rPr>
  </w:style>
  <w:style w:type="paragraph" w:customStyle="1" w:styleId="idxlabel">
    <w:name w:val="idx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norecords">
    <w:name w:val="norecords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2400"/>
      <w:sz w:val="24"/>
      <w:szCs w:val="24"/>
      <w:lang w:eastAsia="pl-PL"/>
    </w:rPr>
  </w:style>
  <w:style w:type="paragraph" w:customStyle="1" w:styleId="tekst">
    <w:name w:val="teks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hlpnote">
    <w:name w:val="hlp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extsearchlistlabel">
    <w:name w:val="extsearchlistlabel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extsearchlistcontent">
    <w:name w:val="extsearchlistconte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yearrange">
    <w:name w:val="yearrang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txtaccesslimits">
    <w:name w:val="txtaccesslimit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hint">
    <w:name w:val="hi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note">
    <w:name w:val="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bfield">
    <w:name w:val="bfield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abel">
    <w:name w:val="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tinfo">
    <w:name w:val="statinfo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supoptions">
    <w:name w:val="resup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resdnoptions">
    <w:name w:val="resdn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combtxt">
    <w:name w:val="comb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limittxt">
    <w:name w:val="limittxt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reslink">
    <w:name w:val="res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8"/>
      <w:szCs w:val="28"/>
      <w:lang w:eastAsia="pl-PL"/>
    </w:rPr>
  </w:style>
  <w:style w:type="paragraph" w:customStyle="1" w:styleId="stdcode">
    <w:name w:val="stdcod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tpstatlink">
    <w:name w:val="tpstat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character" w:customStyle="1" w:styleId="reslink1">
    <w:name w:val="reslink1"/>
    <w:basedOn w:val="Domylnaczcionkaakapitu"/>
    <w:rsid w:val="0045017D"/>
    <w:rPr>
      <w:b w:val="0"/>
      <w:bCs w:val="0"/>
      <w:color w:val="0000A0"/>
      <w:sz w:val="28"/>
      <w:szCs w:val="28"/>
    </w:rPr>
  </w:style>
  <w:style w:type="character" w:customStyle="1" w:styleId="querylabel1">
    <w:name w:val="querylabel1"/>
    <w:basedOn w:val="Domylnaczcionkaakapitu"/>
    <w:rsid w:val="0045017D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resultrecords1">
    <w:name w:val="resultrecords1"/>
    <w:basedOn w:val="Domylnaczcionkaakapitu"/>
    <w:rsid w:val="0045017D"/>
    <w:rPr>
      <w:strike w:val="0"/>
      <w:dstrike w:val="0"/>
      <w:color w:val="000080"/>
      <w:sz w:val="21"/>
      <w:szCs w:val="21"/>
      <w:u w:val="none"/>
      <w:effect w:val="none"/>
    </w:rPr>
  </w:style>
  <w:style w:type="character" w:customStyle="1" w:styleId="cntfoundtxt1">
    <w:name w:val="cntfoundtxt1"/>
    <w:basedOn w:val="Domylnaczcionkaakapitu"/>
    <w:rsid w:val="0045017D"/>
    <w:rPr>
      <w:b w:val="0"/>
      <w:b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cntfoundnum1">
    <w:name w:val="cntfoundnum1"/>
    <w:basedOn w:val="Domylnaczcionkaakapitu"/>
    <w:rsid w:val="0045017D"/>
    <w:rPr>
      <w:b/>
      <w:bCs/>
      <w:strike w:val="0"/>
      <w:dstrike w:val="0"/>
      <w:color w:val="000080"/>
      <w:sz w:val="27"/>
      <w:szCs w:val="27"/>
      <w:u w:val="none"/>
      <w:effect w:val="none"/>
    </w:rPr>
  </w:style>
  <w:style w:type="character" w:customStyle="1" w:styleId="resupoptions1">
    <w:name w:val="resup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0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1">
    <w:name w:val="label1"/>
    <w:basedOn w:val="Domylnaczcionkaakapitu"/>
    <w:rsid w:val="0045017D"/>
    <w:rPr>
      <w:b/>
      <w:bCs/>
    </w:rPr>
  </w:style>
  <w:style w:type="character" w:customStyle="1" w:styleId="bfield1">
    <w:name w:val="bfield1"/>
    <w:basedOn w:val="Domylnaczcionkaakapitu"/>
    <w:rsid w:val="0045017D"/>
    <w:rPr>
      <w:b/>
      <w:bCs/>
    </w:rPr>
  </w:style>
  <w:style w:type="character" w:customStyle="1" w:styleId="field">
    <w:name w:val="field"/>
    <w:basedOn w:val="Domylnaczcionkaakapitu"/>
    <w:rsid w:val="0045017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0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1">
    <w:name w:val="resdn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table" w:styleId="Tabela-Siatka">
    <w:name w:val="Table Grid"/>
    <w:basedOn w:val="Standardowy"/>
    <w:uiPriority w:val="59"/>
    <w:rsid w:val="00B1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40B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BB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6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63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568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D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50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0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0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7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E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E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E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5E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0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0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01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1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17D"/>
  </w:style>
  <w:style w:type="character" w:styleId="UyteHipercze">
    <w:name w:val="FollowedHyperlink"/>
    <w:basedOn w:val="Domylnaczcionkaakapitu"/>
    <w:uiPriority w:val="99"/>
    <w:semiHidden/>
    <w:unhideWhenUsed/>
    <w:rsid w:val="0045017D"/>
    <w:rPr>
      <w:color w:val="800080"/>
      <w:u w:val="single"/>
    </w:rPr>
  </w:style>
  <w:style w:type="paragraph" w:customStyle="1" w:styleId="fldselect">
    <w:name w:val="fl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condselect">
    <w:name w:val="cond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limitselect">
    <w:name w:val="limi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fvalselect">
    <w:name w:val="ifval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fdtselect">
    <w:name w:val="fd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sortselect">
    <w:name w:val="sort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extsearchselect">
    <w:name w:val="extsearch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raxselect">
    <w:name w:val="raxselec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inptext">
    <w:name w:val="inptext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FF"/>
      <w:sz w:val="20"/>
      <w:szCs w:val="20"/>
      <w:lang w:eastAsia="pl-PL"/>
    </w:rPr>
  </w:style>
  <w:style w:type="paragraph" w:customStyle="1" w:styleId="button">
    <w:name w:val="button"/>
    <w:basedOn w:val="Normalny"/>
    <w:rsid w:val="0045017D"/>
    <w:pPr>
      <w:pBdr>
        <w:top w:val="single" w:sz="6" w:space="0" w:color="000066"/>
        <w:left w:val="single" w:sz="6" w:space="0" w:color="000066"/>
        <w:bottom w:val="single" w:sz="6" w:space="0" w:color="000066"/>
        <w:right w:val="single" w:sz="6" w:space="0" w:color="000066"/>
      </w:pBdr>
      <w:shd w:val="clear" w:color="auto" w:fill="CBD1B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arning">
    <w:name w:val="warning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5004D"/>
      <w:sz w:val="15"/>
      <w:szCs w:val="15"/>
      <w:lang w:eastAsia="pl-PL"/>
    </w:rPr>
  </w:style>
  <w:style w:type="paragraph" w:customStyle="1" w:styleId="resultlabel">
    <w:name w:val="result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42"/>
      <w:szCs w:val="42"/>
      <w:lang w:eastAsia="pl-PL"/>
    </w:rPr>
  </w:style>
  <w:style w:type="paragraph" w:customStyle="1" w:styleId="querylabel">
    <w:name w:val="query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resultrecords">
    <w:name w:val="resultrecord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indexterms">
    <w:name w:val="indexterm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cordnum">
    <w:name w:val="recordnum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linkicon">
    <w:name w:val="linkicon"/>
    <w:basedOn w:val="Normalny"/>
    <w:rsid w:val="00450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ntfoundtxt">
    <w:name w:val="cntfound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l-PL"/>
    </w:rPr>
  </w:style>
  <w:style w:type="paragraph" w:customStyle="1" w:styleId="cntfoundnum">
    <w:name w:val="cntfoundnum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7"/>
      <w:szCs w:val="27"/>
      <w:lang w:eastAsia="pl-PL"/>
    </w:rPr>
  </w:style>
  <w:style w:type="paragraph" w:customStyle="1" w:styleId="idxlabel">
    <w:name w:val="idxlabel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pl-PL"/>
    </w:rPr>
  </w:style>
  <w:style w:type="paragraph" w:customStyle="1" w:styleId="norecords">
    <w:name w:val="norecords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2400"/>
      <w:sz w:val="24"/>
      <w:szCs w:val="24"/>
      <w:lang w:eastAsia="pl-PL"/>
    </w:rPr>
  </w:style>
  <w:style w:type="paragraph" w:customStyle="1" w:styleId="tekst">
    <w:name w:val="teks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hlpnote">
    <w:name w:val="hlp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extsearchlistlabel">
    <w:name w:val="extsearchlistlabel"/>
    <w:basedOn w:val="Normalny"/>
    <w:rsid w:val="0045017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extsearchlistcontent">
    <w:name w:val="extsearchlistconte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yearrange">
    <w:name w:val="yearrang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txtaccesslimits">
    <w:name w:val="txtaccesslimit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1"/>
      <w:szCs w:val="21"/>
      <w:lang w:eastAsia="pl-PL"/>
    </w:rPr>
  </w:style>
  <w:style w:type="paragraph" w:customStyle="1" w:styleId="hint">
    <w:name w:val="hin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note">
    <w:name w:val="not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bfield">
    <w:name w:val="bfield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abel">
    <w:name w:val="label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tinfo">
    <w:name w:val="statinfo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80"/>
      <w:sz w:val="18"/>
      <w:szCs w:val="18"/>
      <w:lang w:eastAsia="pl-PL"/>
    </w:rPr>
  </w:style>
  <w:style w:type="paragraph" w:customStyle="1" w:styleId="resupoptions">
    <w:name w:val="resup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resdnoptions">
    <w:name w:val="resdnoptions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4"/>
      <w:szCs w:val="24"/>
      <w:lang w:eastAsia="pl-PL"/>
    </w:rPr>
  </w:style>
  <w:style w:type="paragraph" w:customStyle="1" w:styleId="combtxt">
    <w:name w:val="combtxt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limittxt">
    <w:name w:val="limittxt"/>
    <w:basedOn w:val="Normalny"/>
    <w:rsid w:val="00450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reslink">
    <w:name w:val="res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A0"/>
      <w:sz w:val="28"/>
      <w:szCs w:val="28"/>
      <w:lang w:eastAsia="pl-PL"/>
    </w:rPr>
  </w:style>
  <w:style w:type="paragraph" w:customStyle="1" w:styleId="stdcode">
    <w:name w:val="stdcode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  <w:lang w:eastAsia="pl-PL"/>
    </w:rPr>
  </w:style>
  <w:style w:type="paragraph" w:customStyle="1" w:styleId="tpstatlink">
    <w:name w:val="tpstatlink"/>
    <w:basedOn w:val="Normalny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character" w:customStyle="1" w:styleId="reslink1">
    <w:name w:val="reslink1"/>
    <w:basedOn w:val="Domylnaczcionkaakapitu"/>
    <w:rsid w:val="0045017D"/>
    <w:rPr>
      <w:b w:val="0"/>
      <w:bCs w:val="0"/>
      <w:color w:val="0000A0"/>
      <w:sz w:val="28"/>
      <w:szCs w:val="28"/>
    </w:rPr>
  </w:style>
  <w:style w:type="character" w:customStyle="1" w:styleId="querylabel1">
    <w:name w:val="querylabel1"/>
    <w:basedOn w:val="Domylnaczcionkaakapitu"/>
    <w:rsid w:val="0045017D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resultrecords1">
    <w:name w:val="resultrecords1"/>
    <w:basedOn w:val="Domylnaczcionkaakapitu"/>
    <w:rsid w:val="0045017D"/>
    <w:rPr>
      <w:strike w:val="0"/>
      <w:dstrike w:val="0"/>
      <w:color w:val="000080"/>
      <w:sz w:val="21"/>
      <w:szCs w:val="21"/>
      <w:u w:val="none"/>
      <w:effect w:val="none"/>
    </w:rPr>
  </w:style>
  <w:style w:type="character" w:customStyle="1" w:styleId="cntfoundtxt1">
    <w:name w:val="cntfoundtxt1"/>
    <w:basedOn w:val="Domylnaczcionkaakapitu"/>
    <w:rsid w:val="0045017D"/>
    <w:rPr>
      <w:b w:val="0"/>
      <w:b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cntfoundnum1">
    <w:name w:val="cntfoundnum1"/>
    <w:basedOn w:val="Domylnaczcionkaakapitu"/>
    <w:rsid w:val="0045017D"/>
    <w:rPr>
      <w:b/>
      <w:bCs/>
      <w:strike w:val="0"/>
      <w:dstrike w:val="0"/>
      <w:color w:val="000080"/>
      <w:sz w:val="27"/>
      <w:szCs w:val="27"/>
      <w:u w:val="none"/>
      <w:effect w:val="none"/>
    </w:rPr>
  </w:style>
  <w:style w:type="character" w:customStyle="1" w:styleId="resupoptions1">
    <w:name w:val="resup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0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label1">
    <w:name w:val="label1"/>
    <w:basedOn w:val="Domylnaczcionkaakapitu"/>
    <w:rsid w:val="0045017D"/>
    <w:rPr>
      <w:b/>
      <w:bCs/>
    </w:rPr>
  </w:style>
  <w:style w:type="character" w:customStyle="1" w:styleId="bfield1">
    <w:name w:val="bfield1"/>
    <w:basedOn w:val="Domylnaczcionkaakapitu"/>
    <w:rsid w:val="0045017D"/>
    <w:rPr>
      <w:b/>
      <w:bCs/>
    </w:rPr>
  </w:style>
  <w:style w:type="character" w:customStyle="1" w:styleId="field">
    <w:name w:val="field"/>
    <w:basedOn w:val="Domylnaczcionkaakapitu"/>
    <w:rsid w:val="0045017D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0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017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sdnoptions1">
    <w:name w:val="resdnoptions1"/>
    <w:basedOn w:val="Domylnaczcionkaakapitu"/>
    <w:rsid w:val="0045017D"/>
    <w:rPr>
      <w:b w:val="0"/>
      <w:bCs w:val="0"/>
      <w:color w:val="0000A0"/>
      <w:sz w:val="24"/>
      <w:szCs w:val="24"/>
    </w:rPr>
  </w:style>
  <w:style w:type="table" w:styleId="Tabela-Siatka">
    <w:name w:val="Table Grid"/>
    <w:basedOn w:val="Standardowy"/>
    <w:uiPriority w:val="59"/>
    <w:rsid w:val="00B1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40B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BB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6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6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8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49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847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20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475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08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701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472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89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872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92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03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14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496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591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17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4303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67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27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3903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3449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62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359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documents/1068557/1069061/2017_Cz%C4%99%C5%9B%C4%87_A.pdf/c258e970-fe8c-8a32-8271-00c5b83a2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6721-A80F-4F0A-96B3-BB02CE9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Rektorat</cp:lastModifiedBy>
  <cp:revision>65</cp:revision>
  <cp:lastPrinted>2018-12-19T07:18:00Z</cp:lastPrinted>
  <dcterms:created xsi:type="dcterms:W3CDTF">2018-12-03T13:00:00Z</dcterms:created>
  <dcterms:modified xsi:type="dcterms:W3CDTF">2018-12-19T07:19:00Z</dcterms:modified>
</cp:coreProperties>
</file>