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53" w:rsidRPr="009E1024" w:rsidRDefault="00E47053" w:rsidP="00E47053">
      <w:pPr>
        <w:spacing w:before="240" w:after="72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32"/>
        </w:rPr>
      </w:pPr>
      <w:bookmarkStart w:id="0" w:name="_GoBack"/>
      <w:bookmarkEnd w:id="0"/>
      <w:r w:rsidRPr="009E1024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32"/>
        </w:rPr>
        <w:t xml:space="preserve">Program </w:t>
      </w:r>
      <w:bookmarkStart w:id="1" w:name="_Hlk13506604"/>
      <w:r w:rsidRPr="009E1024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32"/>
        </w:rPr>
        <w:t xml:space="preserve">studiów </w:t>
      </w:r>
      <w:bookmarkEnd w:id="1"/>
      <w:r w:rsidRPr="009E1024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32"/>
        </w:rPr>
        <w:t xml:space="preserve">stacjonarnych </w:t>
      </w:r>
      <w:r w:rsidRPr="009E1024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32"/>
        </w:rPr>
        <w:br/>
      </w:r>
      <w:r>
        <w:rPr>
          <w:rFonts w:ascii="Times New Roman" w:eastAsia="Times New Roman" w:hAnsi="Times New Roman" w:cs="Times New Roman"/>
          <w:b/>
          <w:spacing w:val="5"/>
          <w:kern w:val="28"/>
          <w:sz w:val="28"/>
          <w:szCs w:val="32"/>
        </w:rPr>
        <w:t>pierwszego</w:t>
      </w:r>
      <w:r w:rsidRPr="009E1024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32"/>
        </w:rPr>
        <w:t xml:space="preserve"> stopnia na kierunku </w:t>
      </w:r>
      <w:r>
        <w:rPr>
          <w:rFonts w:ascii="Times New Roman" w:eastAsia="Times New Roman" w:hAnsi="Times New Roman" w:cs="Times New Roman"/>
          <w:b/>
          <w:i/>
          <w:spacing w:val="5"/>
          <w:kern w:val="28"/>
          <w:sz w:val="28"/>
          <w:szCs w:val="32"/>
        </w:rPr>
        <w:t>Taniec w kulturze fizycznej</w:t>
      </w:r>
    </w:p>
    <w:p w:rsidR="00E47053" w:rsidRDefault="00E47053" w:rsidP="00E47053">
      <w:pPr>
        <w:spacing w:before="240" w:after="72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32"/>
        </w:rPr>
      </w:pPr>
      <w:r w:rsidRPr="009E1024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32"/>
        </w:rPr>
        <w:t xml:space="preserve">o profilu </w:t>
      </w:r>
      <w:r>
        <w:rPr>
          <w:rFonts w:ascii="Times New Roman" w:eastAsia="Times New Roman" w:hAnsi="Times New Roman" w:cs="Times New Roman"/>
          <w:b/>
          <w:spacing w:val="5"/>
          <w:kern w:val="28"/>
          <w:sz w:val="28"/>
          <w:szCs w:val="32"/>
        </w:rPr>
        <w:t>praktycznym</w:t>
      </w:r>
    </w:p>
    <w:p w:rsidR="00E47053" w:rsidRPr="00967F18" w:rsidRDefault="00E47053" w:rsidP="00E4705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caps/>
          <w:sz w:val="24"/>
        </w:rPr>
      </w:pPr>
      <w:bookmarkStart w:id="2" w:name="_Hlk13505048"/>
      <w:r w:rsidRPr="00967F18">
        <w:rPr>
          <w:rFonts w:ascii="Times New Roman" w:eastAsia="Calibri" w:hAnsi="Times New Roman" w:cs="Times New Roman"/>
          <w:b/>
          <w:caps/>
          <w:sz w:val="24"/>
        </w:rPr>
        <w:t xml:space="preserve">Ogólna charakterystyka </w:t>
      </w:r>
      <w:bookmarkStart w:id="3" w:name="_Hlk13505026"/>
      <w:r w:rsidRPr="00967F18">
        <w:rPr>
          <w:rFonts w:ascii="Times New Roman" w:eastAsia="Calibri" w:hAnsi="Times New Roman" w:cs="Times New Roman"/>
          <w:b/>
          <w:caps/>
          <w:sz w:val="24"/>
        </w:rPr>
        <w:t>studiów</w:t>
      </w:r>
      <w:bookmarkEnd w:id="3"/>
    </w:p>
    <w:p w:rsidR="00E47053" w:rsidRDefault="00E47053" w:rsidP="00E47053">
      <w:pPr>
        <w:numPr>
          <w:ilvl w:val="0"/>
          <w:numId w:val="1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9E1024">
        <w:rPr>
          <w:rFonts w:ascii="Times New Roman" w:eastAsia="Calibri" w:hAnsi="Times New Roman" w:cs="Times New Roman"/>
        </w:rPr>
        <w:t>Jednostka prowadząca studia</w:t>
      </w:r>
      <w:r>
        <w:rPr>
          <w:rFonts w:ascii="Times New Roman" w:eastAsia="Calibri" w:hAnsi="Times New Roman" w:cs="Times New Roman"/>
        </w:rPr>
        <w:t>:</w:t>
      </w:r>
    </w:p>
    <w:p w:rsidR="00E47053" w:rsidRPr="009E1024" w:rsidRDefault="00E47053" w:rsidP="00E47053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9E1024">
        <w:rPr>
          <w:rFonts w:ascii="Times New Roman" w:eastAsia="Calibri" w:hAnsi="Times New Roman" w:cs="Times New Roman"/>
        </w:rPr>
        <w:t>Akademi</w:t>
      </w:r>
      <w:r>
        <w:rPr>
          <w:rFonts w:ascii="Times New Roman" w:eastAsia="Calibri" w:hAnsi="Times New Roman" w:cs="Times New Roman"/>
        </w:rPr>
        <w:t>a</w:t>
      </w:r>
      <w:r w:rsidRPr="009E1024">
        <w:rPr>
          <w:rFonts w:ascii="Times New Roman" w:eastAsia="Calibri" w:hAnsi="Times New Roman" w:cs="Times New Roman"/>
        </w:rPr>
        <w:t xml:space="preserve"> Wychowania Fizycznego im. E. Piaseckiego w Poznaniu</w:t>
      </w:r>
    </w:p>
    <w:p w:rsidR="00E47053" w:rsidRPr="009E1024" w:rsidRDefault="00E47053" w:rsidP="00E47053">
      <w:pPr>
        <w:numPr>
          <w:ilvl w:val="0"/>
          <w:numId w:val="1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9E1024">
        <w:rPr>
          <w:rFonts w:ascii="Times New Roman" w:eastAsia="Calibri" w:hAnsi="Times New Roman" w:cs="Times New Roman"/>
        </w:rPr>
        <w:t>Forma studiów – studia stacjonarne</w:t>
      </w:r>
    </w:p>
    <w:p w:rsidR="00E47053" w:rsidRPr="009E1024" w:rsidRDefault="00E47053" w:rsidP="00E47053">
      <w:pPr>
        <w:numPr>
          <w:ilvl w:val="0"/>
          <w:numId w:val="1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9E1024">
        <w:rPr>
          <w:rFonts w:ascii="Times New Roman" w:eastAsia="Calibri" w:hAnsi="Times New Roman" w:cs="Times New Roman"/>
        </w:rPr>
        <w:t xml:space="preserve">Poziom kształcenia – studia </w:t>
      </w:r>
      <w:r>
        <w:rPr>
          <w:rFonts w:ascii="Times New Roman" w:eastAsia="Calibri" w:hAnsi="Times New Roman" w:cs="Times New Roman"/>
        </w:rPr>
        <w:t>pierwszego</w:t>
      </w:r>
      <w:r w:rsidRPr="009E1024">
        <w:rPr>
          <w:rFonts w:ascii="Times New Roman" w:eastAsia="Calibri" w:hAnsi="Times New Roman" w:cs="Times New Roman"/>
        </w:rPr>
        <w:t xml:space="preserve"> stopnia</w:t>
      </w:r>
    </w:p>
    <w:p w:rsidR="00E47053" w:rsidRPr="00EE2A69" w:rsidRDefault="00E47053" w:rsidP="00E47053">
      <w:pPr>
        <w:numPr>
          <w:ilvl w:val="0"/>
          <w:numId w:val="1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9E1024">
        <w:rPr>
          <w:rFonts w:ascii="Times New Roman" w:eastAsia="Calibri" w:hAnsi="Times New Roman" w:cs="Times New Roman"/>
        </w:rPr>
        <w:t xml:space="preserve">Profil kształcenia – profil </w:t>
      </w:r>
      <w:r>
        <w:rPr>
          <w:rFonts w:ascii="Times New Roman" w:eastAsia="Calibri" w:hAnsi="Times New Roman" w:cs="Times New Roman"/>
        </w:rPr>
        <w:t>praktyczny</w:t>
      </w:r>
    </w:p>
    <w:p w:rsidR="00E47053" w:rsidRPr="00EE2A69" w:rsidRDefault="00E47053" w:rsidP="00E47053">
      <w:pPr>
        <w:numPr>
          <w:ilvl w:val="0"/>
          <w:numId w:val="1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EE2A69">
        <w:rPr>
          <w:rFonts w:ascii="Times New Roman" w:eastAsia="Calibri" w:hAnsi="Times New Roman" w:cs="Times New Roman"/>
        </w:rPr>
        <w:t>Liczba semestrów – 6 semestrów</w:t>
      </w:r>
    </w:p>
    <w:p w:rsidR="00E47053" w:rsidRPr="00EE2A69" w:rsidRDefault="00E47053" w:rsidP="00E47053">
      <w:pPr>
        <w:numPr>
          <w:ilvl w:val="0"/>
          <w:numId w:val="1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EE2A69">
        <w:rPr>
          <w:rFonts w:ascii="Times New Roman" w:eastAsia="Calibri" w:hAnsi="Times New Roman" w:cs="Times New Roman"/>
        </w:rPr>
        <w:t>Liczba punktów ECTS konieczna do ukończenia studiów – 181 ECTS</w:t>
      </w:r>
    </w:p>
    <w:p w:rsidR="00E47053" w:rsidRPr="00EE2A69" w:rsidRDefault="00E47053" w:rsidP="00E47053">
      <w:pPr>
        <w:numPr>
          <w:ilvl w:val="0"/>
          <w:numId w:val="1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EE2A69">
        <w:rPr>
          <w:rFonts w:ascii="Times New Roman" w:eastAsia="Calibri" w:hAnsi="Times New Roman" w:cs="Times New Roman"/>
        </w:rPr>
        <w:t xml:space="preserve">Poziom kwalifikacji – poziom 6 Polskiej Ramy Kwalifikacji </w:t>
      </w:r>
    </w:p>
    <w:p w:rsidR="00E47053" w:rsidRPr="00EE2A69" w:rsidRDefault="00E47053" w:rsidP="00E47053">
      <w:pPr>
        <w:numPr>
          <w:ilvl w:val="0"/>
          <w:numId w:val="1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EE2A69">
        <w:rPr>
          <w:rFonts w:ascii="Times New Roman" w:eastAsia="Calibri" w:hAnsi="Times New Roman" w:cs="Times New Roman"/>
        </w:rPr>
        <w:t xml:space="preserve">Tytuł zawodowy nadawany absolwentom: </w:t>
      </w:r>
    </w:p>
    <w:p w:rsidR="00E47053" w:rsidRPr="00EE2A69" w:rsidRDefault="00E47053" w:rsidP="00E47053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EE2A69">
        <w:rPr>
          <w:rFonts w:ascii="Times New Roman" w:eastAsia="Calibri" w:hAnsi="Times New Roman" w:cs="Times New Roman"/>
        </w:rPr>
        <w:t xml:space="preserve">- licencjat, </w:t>
      </w:r>
    </w:p>
    <w:p w:rsidR="00E47053" w:rsidRPr="00EE2A69" w:rsidRDefault="00E47053" w:rsidP="00E47053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EE2A69">
        <w:rPr>
          <w:rFonts w:ascii="Times New Roman" w:eastAsia="Calibri" w:hAnsi="Times New Roman" w:cs="Times New Roman"/>
        </w:rPr>
        <w:t xml:space="preserve">- w zależności od wybranej specjalności: kwalifikacje do pracy jako instruktor tańca i choreograf </w:t>
      </w:r>
    </w:p>
    <w:p w:rsidR="00E47053" w:rsidRPr="00EE2A69" w:rsidRDefault="00E47053" w:rsidP="00E47053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EE2A69">
        <w:rPr>
          <w:rFonts w:ascii="Times New Roman" w:eastAsia="Calibri" w:hAnsi="Times New Roman" w:cs="Times New Roman"/>
        </w:rPr>
        <w:t>lub instruktor tańca terapeutycznego</w:t>
      </w:r>
    </w:p>
    <w:p w:rsidR="00E47053" w:rsidRPr="00EE2A69" w:rsidRDefault="00E47053" w:rsidP="00E47053">
      <w:pPr>
        <w:numPr>
          <w:ilvl w:val="0"/>
          <w:numId w:val="1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EE2A69">
        <w:rPr>
          <w:rFonts w:ascii="Times New Roman" w:eastAsia="Calibri" w:hAnsi="Times New Roman" w:cs="Times New Roman"/>
        </w:rPr>
        <w:t>Łączna liczba godzin zajęć – 2600 godzin, w tym:</w:t>
      </w:r>
    </w:p>
    <w:p w:rsidR="00E47053" w:rsidRPr="00EE2A69" w:rsidRDefault="00E47053" w:rsidP="00E47053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EE2A69">
        <w:rPr>
          <w:rFonts w:ascii="Times New Roman" w:eastAsia="Calibri" w:hAnsi="Times New Roman" w:cs="Times New Roman"/>
        </w:rPr>
        <w:t>- godzin wykładowych: 610</w:t>
      </w:r>
    </w:p>
    <w:p w:rsidR="00E47053" w:rsidRPr="00EE2A69" w:rsidRDefault="00E47053" w:rsidP="00E47053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EE2A69">
        <w:rPr>
          <w:rFonts w:ascii="Times New Roman" w:eastAsia="Calibri" w:hAnsi="Times New Roman" w:cs="Times New Roman"/>
        </w:rPr>
        <w:t>- godzin praktycznych: 1990 (w tym praktyk zawodowych: 720 godzin)</w:t>
      </w:r>
    </w:p>
    <w:p w:rsidR="00E47053" w:rsidRPr="00EE2A69" w:rsidRDefault="00E47053" w:rsidP="00E47053">
      <w:pPr>
        <w:numPr>
          <w:ilvl w:val="0"/>
          <w:numId w:val="1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EE2A69">
        <w:rPr>
          <w:rFonts w:ascii="Times New Roman" w:eastAsia="Calibri" w:hAnsi="Times New Roman" w:cs="Times New Roman"/>
        </w:rPr>
        <w:t>Przyporządkowanie kierunku studiów do dyscyplin naukowych:</w:t>
      </w:r>
    </w:p>
    <w:tbl>
      <w:tblPr>
        <w:tblStyle w:val="Tabela-Siatka2"/>
        <w:tblW w:w="0" w:type="auto"/>
        <w:tblInd w:w="959" w:type="dxa"/>
        <w:tblLook w:val="04A0" w:firstRow="1" w:lastRow="0" w:firstColumn="1" w:lastColumn="0" w:noHBand="0" w:noVBand="1"/>
      </w:tblPr>
      <w:tblGrid>
        <w:gridCol w:w="2756"/>
        <w:gridCol w:w="3031"/>
        <w:gridCol w:w="2316"/>
      </w:tblGrid>
      <w:tr w:rsidR="00E47053" w:rsidRPr="00EE2A69" w:rsidTr="0089754A">
        <w:trPr>
          <w:trHeight w:val="454"/>
        </w:trPr>
        <w:tc>
          <w:tcPr>
            <w:tcW w:w="2756" w:type="dxa"/>
            <w:vAlign w:val="center"/>
          </w:tcPr>
          <w:p w:rsidR="00E47053" w:rsidRPr="00EE2A69" w:rsidRDefault="00E47053" w:rsidP="0089754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E2A69">
              <w:rPr>
                <w:rFonts w:ascii="Times New Roman" w:eastAsia="Calibri" w:hAnsi="Times New Roman" w:cs="Times New Roman"/>
                <w:b/>
                <w:bCs/>
              </w:rPr>
              <w:t>Wyszczególnienie</w:t>
            </w:r>
          </w:p>
        </w:tc>
        <w:tc>
          <w:tcPr>
            <w:tcW w:w="3031" w:type="dxa"/>
            <w:vAlign w:val="center"/>
          </w:tcPr>
          <w:p w:rsidR="00E47053" w:rsidRPr="00EE2A69" w:rsidRDefault="00E47053" w:rsidP="0089754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E2A69">
              <w:rPr>
                <w:rFonts w:ascii="Times New Roman" w:eastAsia="Calibri" w:hAnsi="Times New Roman" w:cs="Times New Roman"/>
                <w:b/>
                <w:bCs/>
              </w:rPr>
              <w:t>Dyscyplina</w:t>
            </w:r>
          </w:p>
        </w:tc>
        <w:tc>
          <w:tcPr>
            <w:tcW w:w="2316" w:type="dxa"/>
            <w:vAlign w:val="center"/>
          </w:tcPr>
          <w:p w:rsidR="00E47053" w:rsidRPr="00EE2A69" w:rsidRDefault="00E47053" w:rsidP="0089754A">
            <w:pPr>
              <w:jc w:val="center"/>
              <w:rPr>
                <w:rFonts w:ascii="TimesNewRoman,Bold" w:eastAsia="Calibri" w:hAnsi="TimesNewRoman,Bold" w:cs="TimesNewRoman,Bold"/>
                <w:b/>
                <w:bCs/>
              </w:rPr>
            </w:pPr>
            <w:r w:rsidRPr="00EE2A69">
              <w:rPr>
                <w:rFonts w:ascii="TimesNewRoman,Bold" w:eastAsia="Calibri" w:hAnsi="TimesNewRoman,Bold" w:cs="TimesNewRoman,Bold"/>
                <w:b/>
                <w:bCs/>
              </w:rPr>
              <w:t xml:space="preserve">Udział </w:t>
            </w:r>
          </w:p>
          <w:p w:rsidR="00E47053" w:rsidRPr="00EE2A69" w:rsidRDefault="00E47053" w:rsidP="0089754A">
            <w:pPr>
              <w:jc w:val="center"/>
              <w:rPr>
                <w:rFonts w:ascii="TimesNewRoman,Bold" w:eastAsia="Calibri" w:hAnsi="TimesNewRoman,Bold" w:cs="TimesNewRoman,Bold"/>
                <w:b/>
                <w:bCs/>
              </w:rPr>
            </w:pPr>
            <w:r w:rsidRPr="00EE2A69">
              <w:rPr>
                <w:rFonts w:ascii="TimesNewRoman,Bold" w:eastAsia="Calibri" w:hAnsi="TimesNewRoman,Bold" w:cs="TimesNewRoman,Bold"/>
                <w:b/>
                <w:bCs/>
              </w:rPr>
              <w:t>procentowy</w:t>
            </w:r>
          </w:p>
        </w:tc>
      </w:tr>
      <w:tr w:rsidR="00E47053" w:rsidRPr="00EE2A69" w:rsidTr="0089754A">
        <w:trPr>
          <w:trHeight w:val="454"/>
        </w:trPr>
        <w:tc>
          <w:tcPr>
            <w:tcW w:w="2756" w:type="dxa"/>
            <w:vAlign w:val="center"/>
          </w:tcPr>
          <w:p w:rsidR="00E47053" w:rsidRPr="00EE2A69" w:rsidRDefault="00E47053" w:rsidP="008975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2A69">
              <w:rPr>
                <w:rFonts w:ascii="Times New Roman" w:eastAsia="Calibri" w:hAnsi="Times New Roman" w:cs="Times New Roman"/>
              </w:rPr>
              <w:t xml:space="preserve">Dyscyplina </w:t>
            </w:r>
          </w:p>
          <w:p w:rsidR="00E47053" w:rsidRPr="00EE2A69" w:rsidRDefault="00E47053" w:rsidP="0089754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E2A69">
              <w:rPr>
                <w:rFonts w:ascii="Times New Roman" w:eastAsia="Calibri" w:hAnsi="Times New Roman" w:cs="Times New Roman"/>
                <w:b/>
                <w:bCs/>
              </w:rPr>
              <w:t>wiodąca</w:t>
            </w:r>
          </w:p>
        </w:tc>
        <w:tc>
          <w:tcPr>
            <w:tcW w:w="3031" w:type="dxa"/>
            <w:vAlign w:val="center"/>
          </w:tcPr>
          <w:p w:rsidR="00E47053" w:rsidRPr="00EE2A69" w:rsidRDefault="00E47053" w:rsidP="008975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2A69">
              <w:rPr>
                <w:rFonts w:ascii="Times New Roman" w:eastAsia="Calibri" w:hAnsi="Times New Roman" w:cs="Times New Roman"/>
                <w:b/>
                <w:bCs/>
              </w:rPr>
              <w:t>nauki o kulturze fizycznej</w:t>
            </w:r>
          </w:p>
        </w:tc>
        <w:tc>
          <w:tcPr>
            <w:tcW w:w="2316" w:type="dxa"/>
            <w:vAlign w:val="center"/>
          </w:tcPr>
          <w:p w:rsidR="00E47053" w:rsidRPr="00EE2A69" w:rsidRDefault="00E47053" w:rsidP="0089754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E2A69">
              <w:rPr>
                <w:rFonts w:ascii="Times New Roman" w:eastAsia="Calibri" w:hAnsi="Times New Roman" w:cs="Times New Roman"/>
                <w:b/>
                <w:bCs/>
              </w:rPr>
              <w:t>76%</w:t>
            </w:r>
          </w:p>
        </w:tc>
      </w:tr>
      <w:tr w:rsidR="00E47053" w:rsidRPr="009E1024" w:rsidTr="0089754A">
        <w:trPr>
          <w:trHeight w:val="454"/>
        </w:trPr>
        <w:tc>
          <w:tcPr>
            <w:tcW w:w="2756" w:type="dxa"/>
            <w:vAlign w:val="center"/>
          </w:tcPr>
          <w:p w:rsidR="00E47053" w:rsidRPr="009E1024" w:rsidRDefault="00E47053" w:rsidP="008975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Inne dyscypliny</w:t>
            </w:r>
          </w:p>
        </w:tc>
        <w:tc>
          <w:tcPr>
            <w:tcW w:w="3031" w:type="dxa"/>
            <w:vAlign w:val="center"/>
          </w:tcPr>
          <w:p w:rsidR="00E47053" w:rsidRPr="009E1024" w:rsidRDefault="00E47053" w:rsidP="0089754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sztuki muzyczne</w:t>
            </w:r>
          </w:p>
        </w:tc>
        <w:tc>
          <w:tcPr>
            <w:tcW w:w="2316" w:type="dxa"/>
            <w:vAlign w:val="center"/>
          </w:tcPr>
          <w:p w:rsidR="00E47053" w:rsidRPr="009E1024" w:rsidRDefault="00E47053" w:rsidP="0089754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24%</w:t>
            </w:r>
          </w:p>
        </w:tc>
      </w:tr>
      <w:tr w:rsidR="00E47053" w:rsidRPr="009E1024" w:rsidTr="0089754A">
        <w:trPr>
          <w:trHeight w:val="454"/>
        </w:trPr>
        <w:tc>
          <w:tcPr>
            <w:tcW w:w="2756" w:type="dxa"/>
            <w:vAlign w:val="center"/>
          </w:tcPr>
          <w:p w:rsidR="00E47053" w:rsidRPr="009E1024" w:rsidRDefault="00E47053" w:rsidP="008975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1" w:type="dxa"/>
            <w:vAlign w:val="center"/>
          </w:tcPr>
          <w:p w:rsidR="00E47053" w:rsidRPr="009E1024" w:rsidRDefault="00E47053" w:rsidP="0089754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E1024">
              <w:rPr>
                <w:rFonts w:ascii="Times New Roman" w:eastAsia="Calibri" w:hAnsi="Times New Roman" w:cs="Times New Roman"/>
                <w:b/>
                <w:bCs/>
              </w:rPr>
              <w:t>Ogółem</w:t>
            </w:r>
          </w:p>
        </w:tc>
        <w:tc>
          <w:tcPr>
            <w:tcW w:w="2316" w:type="dxa"/>
            <w:vAlign w:val="center"/>
          </w:tcPr>
          <w:p w:rsidR="00E47053" w:rsidRPr="009E1024" w:rsidRDefault="00E47053" w:rsidP="0089754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E1024">
              <w:rPr>
                <w:rFonts w:ascii="Times New Roman" w:eastAsia="Calibri" w:hAnsi="Times New Roman" w:cs="Times New Roman"/>
                <w:b/>
                <w:bCs/>
              </w:rPr>
              <w:t>100%</w:t>
            </w:r>
          </w:p>
        </w:tc>
      </w:tr>
    </w:tbl>
    <w:p w:rsidR="00E47053" w:rsidRPr="009E1024" w:rsidRDefault="00E47053" w:rsidP="00E47053">
      <w:pPr>
        <w:numPr>
          <w:ilvl w:val="0"/>
          <w:numId w:val="1"/>
        </w:numPr>
        <w:spacing w:before="120"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9E1024">
        <w:rPr>
          <w:rFonts w:ascii="Times New Roman" w:eastAsia="Calibri" w:hAnsi="Times New Roman" w:cs="Times New Roman"/>
        </w:rPr>
        <w:t>Specjalności do wyboru:</w:t>
      </w:r>
    </w:p>
    <w:p w:rsidR="00E47053" w:rsidRPr="00EE2A69" w:rsidRDefault="00E47053" w:rsidP="00E47053">
      <w:pPr>
        <w:numPr>
          <w:ilvl w:val="0"/>
          <w:numId w:val="2"/>
        </w:numPr>
        <w:spacing w:after="200" w:line="276" w:lineRule="auto"/>
        <w:ind w:left="1211"/>
        <w:contextualSpacing/>
        <w:jc w:val="both"/>
        <w:rPr>
          <w:rFonts w:ascii="Times New Roman" w:eastAsia="Calibri" w:hAnsi="Times New Roman" w:cs="Times New Roman"/>
        </w:rPr>
      </w:pPr>
      <w:r w:rsidRPr="00EE2A69">
        <w:rPr>
          <w:rFonts w:ascii="Times New Roman" w:eastAsia="Calibri" w:hAnsi="Times New Roman" w:cs="Times New Roman"/>
        </w:rPr>
        <w:t>Edukacja tańca i choreografia</w:t>
      </w:r>
    </w:p>
    <w:p w:rsidR="00E47053" w:rsidRPr="00EE2A69" w:rsidRDefault="00E47053" w:rsidP="00E47053">
      <w:pPr>
        <w:numPr>
          <w:ilvl w:val="0"/>
          <w:numId w:val="2"/>
        </w:numPr>
        <w:spacing w:after="200" w:line="276" w:lineRule="auto"/>
        <w:ind w:left="1211"/>
        <w:contextualSpacing/>
        <w:jc w:val="both"/>
        <w:rPr>
          <w:rFonts w:ascii="Times New Roman" w:eastAsia="Calibri" w:hAnsi="Times New Roman" w:cs="Times New Roman"/>
        </w:rPr>
      </w:pPr>
      <w:r w:rsidRPr="00EE2A69">
        <w:rPr>
          <w:rFonts w:ascii="Times New Roman" w:eastAsia="Calibri" w:hAnsi="Times New Roman" w:cs="Times New Roman"/>
        </w:rPr>
        <w:t>Taniec terapeutyczny</w:t>
      </w:r>
    </w:p>
    <w:p w:rsidR="00E47053" w:rsidRPr="00EE2A69" w:rsidRDefault="00E47053" w:rsidP="00E47053">
      <w:pPr>
        <w:numPr>
          <w:ilvl w:val="0"/>
          <w:numId w:val="1"/>
        </w:numPr>
        <w:spacing w:before="120"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EE2A69">
        <w:rPr>
          <w:rFonts w:ascii="Times New Roman" w:eastAsia="Calibri" w:hAnsi="Times New Roman" w:cs="Times New Roman"/>
        </w:rPr>
        <w:t xml:space="preserve">Zgodność efektów uczenia się ze standardami kształcenia: Efekty uczenia się dla I stopnia kierunku </w:t>
      </w:r>
      <w:r w:rsidRPr="00EE2A69">
        <w:rPr>
          <w:rFonts w:ascii="Times New Roman" w:eastAsia="Calibri" w:hAnsi="Times New Roman" w:cs="Times New Roman"/>
          <w:i/>
          <w:iCs/>
        </w:rPr>
        <w:t xml:space="preserve">Taniec </w:t>
      </w:r>
      <w:r w:rsidRPr="00EE2A69">
        <w:rPr>
          <w:rFonts w:ascii="Times New Roman" w:eastAsia="Calibri" w:hAnsi="Times New Roman" w:cs="Times New Roman"/>
          <w:i/>
          <w:iCs/>
        </w:rPr>
        <w:br/>
        <w:t>w kulturze fizycznej</w:t>
      </w:r>
      <w:r w:rsidRPr="00EE2A69">
        <w:rPr>
          <w:rFonts w:ascii="Times New Roman" w:eastAsia="Calibri" w:hAnsi="Times New Roman" w:cs="Times New Roman"/>
        </w:rPr>
        <w:t xml:space="preserve"> są zgodne z wytycznymi dla kierunków praktycznych według Ustawy z dnia 20 lipca 2028 – Prawo o Szkolnictwie Wyższymi i Nauce.</w:t>
      </w:r>
    </w:p>
    <w:p w:rsidR="00E47053" w:rsidRPr="00EE2A69" w:rsidRDefault="00E47053" w:rsidP="00E47053">
      <w:pPr>
        <w:spacing w:before="120"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E47053" w:rsidRPr="00EE2A69" w:rsidRDefault="00E47053" w:rsidP="00E47053">
      <w:pPr>
        <w:pStyle w:val="Akapitzlist"/>
        <w:numPr>
          <w:ilvl w:val="0"/>
          <w:numId w:val="3"/>
        </w:numPr>
        <w:spacing w:before="120"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2A69">
        <w:rPr>
          <w:rFonts w:ascii="Times New Roman" w:eastAsia="Calibri" w:hAnsi="Times New Roman" w:cs="Times New Roman"/>
          <w:b/>
          <w:bCs/>
          <w:sz w:val="24"/>
          <w:szCs w:val="24"/>
        </w:rPr>
        <w:t>OGÓLNE EFEKTY UCZENIA SIĘ</w:t>
      </w:r>
    </w:p>
    <w:p w:rsidR="00E47053" w:rsidRPr="00EE2A69" w:rsidRDefault="00E47053" w:rsidP="00E47053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</w:rPr>
      </w:pPr>
      <w:r w:rsidRPr="00EE2A69">
        <w:rPr>
          <w:rFonts w:ascii="Times New Roman" w:eastAsia="Calibri" w:hAnsi="Times New Roman" w:cs="Times New Roman"/>
        </w:rPr>
        <w:t xml:space="preserve">- ukończenie studiów I stopnia i uzyskanie tytułu zawodowego licencjata </w:t>
      </w:r>
    </w:p>
    <w:p w:rsidR="00E47053" w:rsidRPr="00EE2A69" w:rsidRDefault="00E47053" w:rsidP="00E47053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</w:rPr>
      </w:pPr>
      <w:r w:rsidRPr="00EE2A69">
        <w:rPr>
          <w:rFonts w:ascii="Times New Roman" w:eastAsia="Calibri" w:hAnsi="Times New Roman" w:cs="Times New Roman"/>
        </w:rPr>
        <w:t>- uzyskanie w zależności od podjętej specjalności legitymacji i uprawnień instruktora tańca i choreografa lub instruktora tańca terapeutycznego</w:t>
      </w:r>
    </w:p>
    <w:p w:rsidR="00E47053" w:rsidRPr="00EE2A69" w:rsidRDefault="00E47053" w:rsidP="00E47053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</w:rPr>
      </w:pPr>
      <w:r w:rsidRPr="00EE2A69">
        <w:rPr>
          <w:rFonts w:ascii="Times New Roman" w:eastAsia="Calibri" w:hAnsi="Times New Roman" w:cs="Times New Roman"/>
        </w:rPr>
        <w:t>- uzyskanie zaświadczenia o przygotowaniu pedagogicznym</w:t>
      </w:r>
    </w:p>
    <w:p w:rsidR="00E47053" w:rsidRPr="00967F18" w:rsidRDefault="00E47053" w:rsidP="00E47053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</w:rPr>
      </w:pPr>
      <w:r w:rsidRPr="00967F18">
        <w:rPr>
          <w:rFonts w:ascii="Times New Roman" w:eastAsia="Calibri" w:hAnsi="Times New Roman" w:cs="Times New Roman"/>
        </w:rPr>
        <w:t xml:space="preserve">- znajomość różnorodnych technik tanecznych i metodyki ich prowadzenia, a także możliwości ich zastosowania </w:t>
      </w:r>
      <w:r>
        <w:rPr>
          <w:rFonts w:ascii="Times New Roman" w:eastAsia="Calibri" w:hAnsi="Times New Roman" w:cs="Times New Roman"/>
        </w:rPr>
        <w:br/>
      </w:r>
      <w:r w:rsidRPr="00967F18">
        <w:rPr>
          <w:rFonts w:ascii="Times New Roman" w:eastAsia="Calibri" w:hAnsi="Times New Roman" w:cs="Times New Roman"/>
        </w:rPr>
        <w:t>w tańcu terapeutycznym</w:t>
      </w:r>
    </w:p>
    <w:p w:rsidR="00E47053" w:rsidRPr="00967F18" w:rsidRDefault="00E47053" w:rsidP="00E47053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</w:rPr>
      </w:pPr>
      <w:r w:rsidRPr="00967F18">
        <w:rPr>
          <w:rFonts w:ascii="Times New Roman" w:eastAsia="Calibri" w:hAnsi="Times New Roman" w:cs="Times New Roman"/>
        </w:rPr>
        <w:t xml:space="preserve">- umiejętność zaplanowania i poprowadzenia lekcji tańca dla dzieci, młodzieży i dorosłych </w:t>
      </w:r>
    </w:p>
    <w:p w:rsidR="00E47053" w:rsidRPr="00967F18" w:rsidRDefault="00E47053" w:rsidP="00E47053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</w:rPr>
      </w:pPr>
      <w:r w:rsidRPr="00967F18">
        <w:rPr>
          <w:rFonts w:ascii="Times New Roman" w:eastAsia="Calibri" w:hAnsi="Times New Roman" w:cs="Times New Roman"/>
        </w:rPr>
        <w:lastRenderedPageBreak/>
        <w:t>- umiejętność prowadzenia grup tanecznych, integracji ich oraz wykorzystania tańca w procesie wychowawczym oraz w tańcu terapeutycznym</w:t>
      </w:r>
    </w:p>
    <w:p w:rsidR="00E47053" w:rsidRPr="00967F18" w:rsidRDefault="00E47053" w:rsidP="00E47053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</w:rPr>
      </w:pPr>
      <w:r w:rsidRPr="00967F18">
        <w:rPr>
          <w:rFonts w:ascii="Times New Roman" w:eastAsia="Calibri" w:hAnsi="Times New Roman" w:cs="Times New Roman"/>
        </w:rPr>
        <w:t>- umiejętność przygotowania choreografii, tworzenia i realizowania własnych koncepcji artystycznych</w:t>
      </w:r>
    </w:p>
    <w:p w:rsidR="00E47053" w:rsidRPr="00967F18" w:rsidRDefault="00E47053" w:rsidP="00E47053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</w:rPr>
      </w:pPr>
      <w:r w:rsidRPr="00967F18">
        <w:rPr>
          <w:rFonts w:ascii="Times New Roman" w:eastAsia="Calibri" w:hAnsi="Times New Roman" w:cs="Times New Roman"/>
        </w:rPr>
        <w:t>- znajomość języka obcego na poziomie biegłości B2 Europejskiego Systemu Opisu Kształcenia Językowego Rady Europy oraz posługiwanie się językiem specjalistycznym stosownie do technik tanecznych i teorii tańca</w:t>
      </w:r>
    </w:p>
    <w:p w:rsidR="00E47053" w:rsidRPr="00967F18" w:rsidRDefault="00E47053" w:rsidP="00E47053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</w:rPr>
      </w:pPr>
      <w:r w:rsidRPr="00967F18">
        <w:rPr>
          <w:rFonts w:ascii="Times New Roman" w:eastAsia="Calibri" w:hAnsi="Times New Roman" w:cs="Times New Roman"/>
        </w:rPr>
        <w:t>- przygotowanie do podjęcia studiów II stopnia.</w:t>
      </w:r>
    </w:p>
    <w:p w:rsidR="00E47053" w:rsidRPr="00967F18" w:rsidRDefault="00E47053" w:rsidP="00E47053">
      <w:pPr>
        <w:spacing w:before="120"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53" w:rsidRDefault="00E47053" w:rsidP="00E47053">
      <w:pPr>
        <w:pStyle w:val="Akapitzlist"/>
        <w:numPr>
          <w:ilvl w:val="0"/>
          <w:numId w:val="3"/>
        </w:numPr>
        <w:spacing w:before="120"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SZCZEGÓŁOWE EFEKTY UCZENIA SIĘ</w:t>
      </w:r>
    </w:p>
    <w:p w:rsidR="00E47053" w:rsidRPr="00917EAC" w:rsidRDefault="00E47053" w:rsidP="00E47053">
      <w:pPr>
        <w:spacing w:after="0" w:line="276" w:lineRule="auto"/>
        <w:ind w:left="567"/>
        <w:contextualSpacing/>
        <w:jc w:val="center"/>
        <w:rPr>
          <w:rFonts w:ascii="Arial Narrow" w:eastAsia="Calibri" w:hAnsi="Arial Narrow" w:cs="Arial"/>
          <w:b/>
          <w:sz w:val="28"/>
          <w:szCs w:val="24"/>
        </w:rPr>
      </w:pPr>
      <w:r w:rsidRPr="00917EAC">
        <w:rPr>
          <w:rFonts w:ascii="Arial Narrow" w:eastAsia="Calibri" w:hAnsi="Arial Narrow" w:cs="Arial"/>
          <w:b/>
          <w:sz w:val="28"/>
        </w:rPr>
        <w:t xml:space="preserve">Szczegółowe efekty </w:t>
      </w:r>
      <w:r w:rsidRPr="00917EAC">
        <w:rPr>
          <w:rFonts w:ascii="Arial Narrow" w:eastAsia="Calibri" w:hAnsi="Arial Narrow" w:cs="Arial"/>
          <w:b/>
          <w:sz w:val="28"/>
          <w:szCs w:val="24"/>
        </w:rPr>
        <w:t>uczenia się dla kierunku  TANIEC W KULTURZE FIZYCZNEJ</w:t>
      </w:r>
    </w:p>
    <w:p w:rsidR="00E47053" w:rsidRPr="00917EAC" w:rsidRDefault="00E47053" w:rsidP="00E47053">
      <w:pPr>
        <w:spacing w:after="0" w:line="276" w:lineRule="auto"/>
        <w:ind w:left="567"/>
        <w:contextualSpacing/>
        <w:jc w:val="center"/>
        <w:rPr>
          <w:rFonts w:ascii="Arial Narrow" w:eastAsia="Calibri" w:hAnsi="Arial Narrow" w:cs="Arial"/>
          <w:b/>
          <w:sz w:val="28"/>
          <w:szCs w:val="24"/>
        </w:rPr>
      </w:pPr>
      <w:r w:rsidRPr="00917EAC">
        <w:rPr>
          <w:rFonts w:ascii="Arial Narrow" w:eastAsia="Calibri" w:hAnsi="Arial Narrow" w:cs="Arial"/>
          <w:b/>
          <w:sz w:val="28"/>
          <w:szCs w:val="24"/>
        </w:rPr>
        <w:t>studia I  stopnia – profil praktyczny</w:t>
      </w:r>
    </w:p>
    <w:p w:rsidR="00E47053" w:rsidRPr="00917EAC" w:rsidRDefault="00E47053" w:rsidP="00E47053">
      <w:pPr>
        <w:spacing w:after="0" w:line="276" w:lineRule="auto"/>
        <w:ind w:left="567"/>
        <w:contextualSpacing/>
        <w:jc w:val="both"/>
        <w:rPr>
          <w:rFonts w:ascii="Arial Narrow" w:eastAsia="Calibri" w:hAnsi="Arial Narrow" w:cs="Arial"/>
          <w:b/>
          <w:i/>
        </w:rPr>
      </w:pPr>
    </w:p>
    <w:p w:rsidR="00E47053" w:rsidRPr="00917EAC" w:rsidRDefault="00E47053" w:rsidP="00E47053">
      <w:pPr>
        <w:spacing w:after="200" w:line="276" w:lineRule="auto"/>
        <w:contextualSpacing/>
        <w:jc w:val="right"/>
        <w:rPr>
          <w:rFonts w:ascii="Arial Narrow" w:eastAsia="Calibri" w:hAnsi="Arial Narrow" w:cs="Arial"/>
          <w:b/>
          <w:sz w:val="20"/>
          <w:szCs w:val="20"/>
        </w:rPr>
      </w:pPr>
      <w:r w:rsidRPr="00917EAC">
        <w:rPr>
          <w:rFonts w:ascii="Arial Narrow" w:eastAsia="Calibri" w:hAnsi="Arial Narrow" w:cs="Arial"/>
          <w:b/>
          <w:sz w:val="20"/>
          <w:szCs w:val="20"/>
        </w:rPr>
        <w:t>Tabela 1</w:t>
      </w:r>
    </w:p>
    <w:p w:rsidR="00E47053" w:rsidRPr="00917EAC" w:rsidRDefault="00E47053" w:rsidP="00E47053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917EAC">
        <w:rPr>
          <w:rFonts w:ascii="Arial Narrow" w:eastAsia="Calibri" w:hAnsi="Arial Narrow" w:cs="Arial"/>
          <w:b/>
          <w:sz w:val="20"/>
          <w:szCs w:val="20"/>
        </w:rPr>
        <w:t xml:space="preserve">Szczegółowe efekty uczenia się dla kierunku </w:t>
      </w:r>
      <w:r w:rsidRPr="00917EAC">
        <w:rPr>
          <w:rFonts w:ascii="Arial Narrow" w:eastAsia="Calibri" w:hAnsi="Arial Narrow" w:cs="Arial"/>
          <w:b/>
          <w:i/>
          <w:sz w:val="20"/>
        </w:rPr>
        <w:t>Taniec w kulturze fizycznej</w:t>
      </w:r>
      <w:r w:rsidRPr="00917EAC">
        <w:rPr>
          <w:rFonts w:ascii="Arial Narrow" w:eastAsia="Calibri" w:hAnsi="Arial Narrow" w:cs="Arial"/>
          <w:b/>
          <w:sz w:val="18"/>
          <w:szCs w:val="20"/>
        </w:rPr>
        <w:t xml:space="preserve"> </w:t>
      </w:r>
      <w:r w:rsidRPr="00917EAC">
        <w:rPr>
          <w:rFonts w:ascii="Arial Narrow" w:eastAsia="Calibri" w:hAnsi="Arial Narrow" w:cs="Arial"/>
          <w:b/>
          <w:sz w:val="20"/>
          <w:szCs w:val="20"/>
        </w:rPr>
        <w:t>w obrębie dyscypliny: nauki o kulturze fizycznej oraz dyscypliny artystycznej: sztuki muzyczne i ich odniesienie do charakterystyk drugiego stopnia efektów uczenia się dla kwalifikacji na poziomie 6 Polskiej Ramy Kwalifikacji</w:t>
      </w:r>
    </w:p>
    <w:p w:rsidR="00E47053" w:rsidRPr="00917EAC" w:rsidRDefault="00E47053" w:rsidP="00E47053">
      <w:pPr>
        <w:spacing w:after="0" w:line="240" w:lineRule="auto"/>
        <w:contextualSpacing/>
        <w:jc w:val="both"/>
        <w:rPr>
          <w:rFonts w:ascii="Arial" w:eastAsia="Calibri" w:hAnsi="Arial" w:cs="Arial"/>
          <w:bCs/>
          <w:i/>
          <w:kern w:val="24"/>
          <w:sz w:val="16"/>
          <w:szCs w:val="16"/>
        </w:rPr>
      </w:pPr>
      <w:r w:rsidRPr="00917EAC">
        <w:rPr>
          <w:rFonts w:ascii="Arial" w:eastAsia="Calibri" w:hAnsi="Arial" w:cs="Arial"/>
          <w:bCs/>
          <w:i/>
          <w:kern w:val="24"/>
          <w:sz w:val="16"/>
          <w:szCs w:val="16"/>
        </w:rPr>
        <w:t>Opis zakładanych efektów uczenia się dla kierunku studiów, poziomu i profilu kształcenia uwzględnia uniwersalne charakterystyki pierwszego stopnia dla poziomów 6-7 określone w ustawie z dnia 22 grudnia 2015 r. o Zintegrowanym Systemie Kwalifikacji (Dz. U. z 2016 r. poz. 64 i 1010) oraz charakterystyki drugiego stopnia efektów uczenia się dla kwalifikacji na poziomie 6 Polskiej Ramy Kwalifikacji określone w rozporządzeniu Ministra Nauki i Szkolnictwa Wyższego z dnia 14 listopada 2018 r. w sprawie charakterystyk drugiego stopnia efektów uczenia się dla kwalifikacji na poziomie 6-8 Polskiej Ramy Kwalifikacji (Dz. U z 2018 r. poz. 2218).</w:t>
      </w:r>
    </w:p>
    <w:p w:rsidR="00E47053" w:rsidRPr="00917EAC" w:rsidRDefault="00E47053" w:rsidP="00E47053">
      <w:pPr>
        <w:spacing w:after="0" w:line="276" w:lineRule="auto"/>
        <w:contextualSpacing/>
        <w:jc w:val="both"/>
        <w:rPr>
          <w:rFonts w:ascii="Arial Narrow" w:eastAsia="Calibri" w:hAnsi="Arial Narrow" w:cs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59"/>
        <w:gridCol w:w="6306"/>
        <w:gridCol w:w="1395"/>
        <w:gridCol w:w="1374"/>
      </w:tblGrid>
      <w:tr w:rsidR="00E47053" w:rsidRPr="00917EAC" w:rsidTr="0089754A">
        <w:tc>
          <w:tcPr>
            <w:tcW w:w="1413" w:type="dxa"/>
            <w:gridSpan w:val="2"/>
            <w:shd w:val="clear" w:color="auto" w:fill="E0E0E0"/>
          </w:tcPr>
          <w:p w:rsidR="00E47053" w:rsidRPr="00917EAC" w:rsidRDefault="00E47053" w:rsidP="0089754A">
            <w:pPr>
              <w:spacing w:before="60"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shd w:val="clear" w:color="auto" w:fill="E0E0E0"/>
          </w:tcPr>
          <w:p w:rsidR="00E47053" w:rsidRPr="00917EAC" w:rsidRDefault="00E47053" w:rsidP="0089754A">
            <w:pPr>
              <w:spacing w:before="60"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b/>
                <w:sz w:val="20"/>
                <w:szCs w:val="20"/>
              </w:rPr>
              <w:t>Nazwa kierunku studiów</w:t>
            </w: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: Taniec w kulturze fizycznej</w:t>
            </w:r>
          </w:p>
          <w:p w:rsidR="00E47053" w:rsidRPr="00917EAC" w:rsidRDefault="00E47053" w:rsidP="0089754A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b/>
                <w:sz w:val="20"/>
                <w:szCs w:val="20"/>
              </w:rPr>
              <w:t>Poziom kształcenia:</w:t>
            </w: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 xml:space="preserve"> studia pierwszego stopnia </w:t>
            </w:r>
          </w:p>
          <w:p w:rsidR="00E47053" w:rsidRPr="00917EAC" w:rsidRDefault="00E47053" w:rsidP="0089754A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b/>
                <w:sz w:val="20"/>
                <w:szCs w:val="20"/>
              </w:rPr>
              <w:t>Profil kształcenia</w:t>
            </w: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: praktyczny</w:t>
            </w:r>
          </w:p>
        </w:tc>
      </w:tr>
      <w:tr w:rsidR="00E47053" w:rsidRPr="00917EAC" w:rsidTr="0089754A">
        <w:tc>
          <w:tcPr>
            <w:tcW w:w="1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17EAC">
              <w:rPr>
                <w:rFonts w:ascii="Arial" w:eastAsia="Calibri" w:hAnsi="Arial" w:cs="Arial"/>
                <w:b/>
                <w:sz w:val="20"/>
                <w:szCs w:val="20"/>
              </w:rPr>
              <w:t>Odniesienie do efektów uczenia się dla kierunku studiów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b/>
                <w:sz w:val="20"/>
                <w:szCs w:val="20"/>
              </w:rPr>
              <w:t>Efekty uczenia się dla kierunku studiów</w:t>
            </w:r>
          </w:p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b/>
                <w:i/>
                <w:sz w:val="20"/>
                <w:szCs w:val="20"/>
              </w:rPr>
              <w:t>Taniec w kulturze fizycznej</w:t>
            </w:r>
            <w:r w:rsidRPr="00917EAC">
              <w:rPr>
                <w:rFonts w:ascii="Arial Narrow" w:eastAsia="Calibri" w:hAnsi="Arial Narrow" w:cs="Arial"/>
                <w:b/>
                <w:sz w:val="20"/>
                <w:szCs w:val="20"/>
              </w:rPr>
              <w:t>.</w:t>
            </w:r>
          </w:p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 xml:space="preserve">Po ukończeniu studiów pierwszego stopnia na kierunku </w:t>
            </w:r>
            <w:r w:rsidRPr="00917EAC">
              <w:rPr>
                <w:rFonts w:ascii="Arial Narrow" w:eastAsia="Calibri" w:hAnsi="Arial Narrow" w:cs="Arial"/>
                <w:i/>
                <w:sz w:val="20"/>
                <w:szCs w:val="20"/>
              </w:rPr>
              <w:t>Taniec w kulturze fizycznej</w:t>
            </w:r>
          </w:p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absolwent: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tabs>
                <w:tab w:val="left" w:pos="2129"/>
              </w:tabs>
              <w:spacing w:after="0" w:line="240" w:lineRule="auto"/>
              <w:rPr>
                <w:rFonts w:ascii="Arial Narrow" w:eastAsia="Calibri" w:hAnsi="Arial Narrow" w:cs="Arial"/>
                <w:b/>
                <w:bCs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 xml:space="preserve">Odniesienie do uniwersalnych charakterystyk poziomów w PRK </w:t>
            </w:r>
            <w:r w:rsidRPr="00917EAC">
              <w:rPr>
                <w:rFonts w:ascii="Arial Narrow" w:eastAsia="Calibri" w:hAnsi="Arial Narrow" w:cs="Arial"/>
                <w:sz w:val="20"/>
                <w:szCs w:val="19"/>
                <w:vertAlign w:val="superscript"/>
              </w:rPr>
              <w:footnoteReference w:id="1"/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tabs>
                <w:tab w:val="left" w:pos="2129"/>
              </w:tabs>
              <w:spacing w:after="0" w:line="240" w:lineRule="auto"/>
              <w:rPr>
                <w:rFonts w:ascii="Arial Narrow" w:eastAsia="Calibri" w:hAnsi="Arial Narrow" w:cs="Arial"/>
                <w:b/>
                <w:bCs/>
                <w:sz w:val="20"/>
                <w:szCs w:val="19"/>
                <w:highlight w:val="cyan"/>
              </w:rPr>
            </w:pPr>
            <w:r w:rsidRPr="00917EAC">
              <w:rPr>
                <w:rFonts w:ascii="Arial Narrow" w:eastAsia="Calibri" w:hAnsi="Arial Narrow" w:cs="Arial"/>
                <w:b/>
                <w:bCs/>
                <w:sz w:val="20"/>
                <w:szCs w:val="19"/>
              </w:rPr>
              <w:t>Odniesienie do charakterystyk drugiego stopnia uczenia się PRK</w:t>
            </w:r>
            <w:r w:rsidRPr="00917EAC">
              <w:rPr>
                <w:rFonts w:ascii="Arial Narrow" w:eastAsia="Calibri" w:hAnsi="Arial Narrow" w:cs="Arial"/>
                <w:b/>
                <w:sz w:val="20"/>
                <w:szCs w:val="19"/>
                <w:vertAlign w:val="superscript"/>
              </w:rPr>
              <w:footnoteReference w:id="2"/>
            </w:r>
          </w:p>
        </w:tc>
      </w:tr>
      <w:tr w:rsidR="00E47053" w:rsidRPr="00917EAC" w:rsidTr="0089754A">
        <w:tc>
          <w:tcPr>
            <w:tcW w:w="1413" w:type="dxa"/>
            <w:gridSpan w:val="2"/>
            <w:shd w:val="clear" w:color="auto" w:fill="E0E0E0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shd w:val="clear" w:color="auto" w:fill="E0E0E0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b/>
                <w:sz w:val="20"/>
                <w:szCs w:val="20"/>
              </w:rPr>
              <w:t>WIEDZA: absolwent zna i rozumie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K_W01</w:t>
            </w:r>
          </w:p>
        </w:tc>
        <w:tc>
          <w:tcPr>
            <w:tcW w:w="6849" w:type="dxa"/>
            <w:gridSpan w:val="2"/>
          </w:tcPr>
          <w:p w:rsidR="00E47053" w:rsidRPr="00917EAC" w:rsidRDefault="00E47053" w:rsidP="008975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 xml:space="preserve">problematykę na temat rozwoju człowieka w cyklu życia zarówno w aspekcie biologicznym, jak i psychologicznym oraz społecznym a także zna czynniki zaburzające ten rozwój 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b/>
                <w:sz w:val="28"/>
                <w:szCs w:val="20"/>
                <w:lang w:val="x-none"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P6S_WG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K_W02</w:t>
            </w:r>
          </w:p>
        </w:tc>
        <w:tc>
          <w:tcPr>
            <w:tcW w:w="6849" w:type="dxa"/>
            <w:gridSpan w:val="2"/>
            <w:vAlign w:val="center"/>
          </w:tcPr>
          <w:p w:rsidR="00E47053" w:rsidRPr="00917EAC" w:rsidRDefault="00E47053" w:rsidP="0089754A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podstawowe aspekty rozwojowe aktów ruchowych człowieka w różnym ujęciu procesu uczenia się i nauczania ruchów, wykorzystywania różnych form aktywności w nauczaniu ruchów oraz planowaniu i kontrolowaniu procesu opanowywania umiejętności ruchowych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 xml:space="preserve">P6S_WG 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K_W03</w:t>
            </w:r>
          </w:p>
        </w:tc>
        <w:tc>
          <w:tcPr>
            <w:tcW w:w="6849" w:type="dxa"/>
            <w:gridSpan w:val="2"/>
          </w:tcPr>
          <w:p w:rsidR="00E47053" w:rsidRPr="00917EAC" w:rsidRDefault="00E47053" w:rsidP="0089754A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ogólną problematykę z zakresu budowy anatomicznej i funkcjonowania wybranych układów człowieka</w:t>
            </w:r>
            <w:r w:rsidRPr="00917EAC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</w:t>
            </w: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 xml:space="preserve">ze szczególnym uwzględnieniem układu ruchu oraz zasad sterowania ruchem  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 xml:space="preserve">P6S_WG 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K_W04</w:t>
            </w:r>
          </w:p>
        </w:tc>
        <w:tc>
          <w:tcPr>
            <w:tcW w:w="6849" w:type="dxa"/>
            <w:gridSpan w:val="2"/>
          </w:tcPr>
          <w:p w:rsidR="00E47053" w:rsidRPr="00917EAC" w:rsidRDefault="00E47053" w:rsidP="0089754A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 xml:space="preserve">podstawowe metody oceny stanu narządu ruchu człowieka dla wyjaśnienia zaburzeń ich struktury i funkcji 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 xml:space="preserve">P6S_WG 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K_W05</w:t>
            </w:r>
          </w:p>
        </w:tc>
        <w:tc>
          <w:tcPr>
            <w:tcW w:w="6849" w:type="dxa"/>
            <w:gridSpan w:val="2"/>
          </w:tcPr>
          <w:p w:rsidR="00E47053" w:rsidRPr="00917EAC" w:rsidRDefault="00E47053" w:rsidP="0089754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Times New Roman"/>
                <w:sz w:val="20"/>
                <w:szCs w:val="20"/>
              </w:rPr>
              <w:t>zasady udzielania pierwszej pomocy przedmedycznej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 xml:space="preserve">P6S_WG 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K_W06</w:t>
            </w:r>
          </w:p>
        </w:tc>
        <w:tc>
          <w:tcPr>
            <w:tcW w:w="6849" w:type="dxa"/>
            <w:gridSpan w:val="2"/>
          </w:tcPr>
          <w:p w:rsidR="00E47053" w:rsidRPr="00917EAC" w:rsidRDefault="00E47053" w:rsidP="0089754A">
            <w:pPr>
              <w:spacing w:after="0" w:line="240" w:lineRule="auto"/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ogólne zasady zdrowego trybu życia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 xml:space="preserve">P6S_WG 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K_W07</w:t>
            </w:r>
          </w:p>
        </w:tc>
        <w:tc>
          <w:tcPr>
            <w:tcW w:w="6849" w:type="dxa"/>
            <w:gridSpan w:val="2"/>
            <w:vAlign w:val="center"/>
          </w:tcPr>
          <w:p w:rsidR="00E47053" w:rsidRPr="00917EAC" w:rsidRDefault="00E47053" w:rsidP="0089754A">
            <w:pPr>
              <w:spacing w:after="0" w:line="240" w:lineRule="auto"/>
              <w:rPr>
                <w:rFonts w:ascii="Arial Narrow" w:eastAsia="Calibri" w:hAnsi="Arial Narrow" w:cs="Arial"/>
                <w:strike/>
                <w:sz w:val="20"/>
                <w:szCs w:val="20"/>
              </w:rPr>
            </w:pPr>
            <w:r w:rsidRPr="00917EAC">
              <w:rPr>
                <w:rFonts w:ascii="Arial Narrow" w:eastAsia="Calibri" w:hAnsi="Arial Narrow" w:cs="Bookman Old Style"/>
                <w:sz w:val="20"/>
                <w:szCs w:val="20"/>
              </w:rPr>
              <w:t>metodykę nauczania umiejętności ruchowych</w:t>
            </w:r>
            <w:r w:rsidRPr="00917EAC">
              <w:rPr>
                <w:rFonts w:ascii="Arial Narrow" w:eastAsia="Calibri" w:hAnsi="Arial Narrow" w:cs="Bookman Old Style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P6S_WG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K_W08</w:t>
            </w:r>
          </w:p>
        </w:tc>
        <w:tc>
          <w:tcPr>
            <w:tcW w:w="6849" w:type="dxa"/>
            <w:gridSpan w:val="2"/>
          </w:tcPr>
          <w:p w:rsidR="00E47053" w:rsidRPr="00917EAC" w:rsidRDefault="00E47053" w:rsidP="0089754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Times New Roman"/>
                <w:sz w:val="20"/>
                <w:szCs w:val="20"/>
              </w:rPr>
              <w:t>analizę biomechaniczną z zakresu prostych i złożonych ruchów człowieka w warunkach prawidłowych i różnych zaburzeniach układu ruchu i w różnych warunkach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 xml:space="preserve">P6S_WG 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K_W09</w:t>
            </w:r>
          </w:p>
        </w:tc>
        <w:tc>
          <w:tcPr>
            <w:tcW w:w="6849" w:type="dxa"/>
            <w:gridSpan w:val="2"/>
          </w:tcPr>
          <w:p w:rsidR="00E47053" w:rsidRPr="00917EAC" w:rsidRDefault="00E47053" w:rsidP="0089754A">
            <w:pPr>
              <w:spacing w:after="0" w:line="240" w:lineRule="auto"/>
              <w:rPr>
                <w:rFonts w:ascii="Arial Narrow" w:eastAsia="Calibri" w:hAnsi="Arial Narrow" w:cs="Times New Roman"/>
                <w:sz w:val="19"/>
                <w:szCs w:val="19"/>
              </w:rPr>
            </w:pPr>
            <w:r w:rsidRPr="00917EAC">
              <w:rPr>
                <w:rFonts w:ascii="Arial Narrow" w:eastAsia="Calibri" w:hAnsi="Arial Narrow" w:cs="Times New Roman"/>
                <w:sz w:val="20"/>
                <w:szCs w:val="20"/>
              </w:rPr>
              <w:t>z</w:t>
            </w:r>
            <w:r w:rsidRPr="00917EAC">
              <w:rPr>
                <w:rFonts w:ascii="Arial Narrow" w:eastAsia="Calibri" w:hAnsi="Arial Narrow" w:cs="Times New Roman"/>
                <w:sz w:val="19"/>
                <w:szCs w:val="19"/>
              </w:rPr>
              <w:t>asady etyczne obowiązujące w pracy z dziećmi, młodzieżą oraz dorosłymi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 xml:space="preserve">P6S_WK 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K_W10</w:t>
            </w:r>
          </w:p>
        </w:tc>
        <w:tc>
          <w:tcPr>
            <w:tcW w:w="6849" w:type="dxa"/>
            <w:gridSpan w:val="2"/>
            <w:vAlign w:val="center"/>
          </w:tcPr>
          <w:p w:rsidR="00E47053" w:rsidRPr="00917EAC" w:rsidRDefault="00E47053" w:rsidP="0089754A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Bookman Old Style"/>
                <w:bCs/>
                <w:sz w:val="20"/>
                <w:szCs w:val="20"/>
              </w:rPr>
              <w:t xml:space="preserve">podstawową </w:t>
            </w: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problematykę</w:t>
            </w:r>
            <w:r w:rsidRPr="00917EAC">
              <w:rPr>
                <w:rFonts w:ascii="Arial Narrow" w:eastAsia="Calibri" w:hAnsi="Arial Narrow" w:cs="Bookman Old Style"/>
                <w:bCs/>
                <w:sz w:val="20"/>
                <w:szCs w:val="20"/>
              </w:rPr>
              <w:t xml:space="preserve"> ogólną </w:t>
            </w:r>
            <w:r w:rsidRPr="00917EAC">
              <w:rPr>
                <w:rFonts w:ascii="Arial Narrow" w:eastAsia="Calibri" w:hAnsi="Arial Narrow" w:cs="Bookman Old Style"/>
                <w:sz w:val="20"/>
                <w:szCs w:val="20"/>
              </w:rPr>
              <w:t>z zakresu kultury fizycznej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P6S_WG</w:t>
            </w:r>
          </w:p>
        </w:tc>
      </w:tr>
      <w:tr w:rsidR="00E47053" w:rsidRPr="00917EAC" w:rsidTr="0089754A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K_W11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:rsidR="00E47053" w:rsidRPr="00917EAC" w:rsidRDefault="00E47053" w:rsidP="0089754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merytoryczną problematykę z zakresu teorii różnych form aktywności fizycznej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P6S_WG</w:t>
            </w:r>
          </w:p>
        </w:tc>
      </w:tr>
      <w:tr w:rsidR="00E47053" w:rsidRPr="00917EAC" w:rsidTr="0089754A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>K_W12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Arial Narrow" w:eastAsia="Times New Roman" w:hAnsi="Arial Narrow" w:cs="Bookman Old Style"/>
                <w:bCs/>
                <w:sz w:val="20"/>
                <w:szCs w:val="20"/>
                <w:lang w:eastAsia="pl-PL"/>
              </w:rPr>
            </w:pPr>
            <w:r w:rsidRPr="00917EAC">
              <w:rPr>
                <w:rFonts w:ascii="Arial Narrow" w:eastAsia="Times New Roman" w:hAnsi="Arial Narrow" w:cs="Bookman Old Style"/>
                <w:sz w:val="20"/>
                <w:szCs w:val="20"/>
                <w:lang w:eastAsia="pl-PL"/>
              </w:rPr>
              <w:t>ogólne zasady prawa autorskiego i ochrony własności intelektualnej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P6S_WK</w:t>
            </w:r>
          </w:p>
        </w:tc>
      </w:tr>
      <w:tr w:rsidR="00E47053" w:rsidRPr="00917EAC" w:rsidTr="0089754A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K_W13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:rsidR="00E47053" w:rsidRPr="00917EAC" w:rsidRDefault="00E47053" w:rsidP="0089754A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17EAC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podstawową </w:t>
            </w:r>
            <w:r w:rsidRPr="00917EAC">
              <w:rPr>
                <w:rFonts w:ascii="Arial Narrow" w:eastAsia="Calibri" w:hAnsi="Arial Narrow" w:cs="Arial"/>
                <w:bCs/>
                <w:sz w:val="20"/>
                <w:szCs w:val="20"/>
              </w:rPr>
              <w:t>problematykę</w:t>
            </w:r>
            <w:r w:rsidRPr="00917EAC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w zakresie p</w:t>
            </w:r>
            <w:r w:rsidRPr="00917EAC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 xml:space="preserve">raktycznej </w:t>
            </w:r>
            <w:r w:rsidRPr="00917EAC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organizacji i zarządzania placówkami prowadzącymi działalność oświatową, kulturalną i prozdrowotną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P6S_WK</w:t>
            </w:r>
          </w:p>
        </w:tc>
      </w:tr>
      <w:tr w:rsidR="00E47053" w:rsidRPr="00917EAC" w:rsidTr="0089754A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K_W14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:rsidR="00E47053" w:rsidRPr="00917EAC" w:rsidRDefault="00E47053" w:rsidP="0089754A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 xml:space="preserve">podstawowy repertuar wybitnych przedstawień tanecznych 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P6S_WG</w:t>
            </w:r>
          </w:p>
        </w:tc>
      </w:tr>
      <w:tr w:rsidR="00E47053" w:rsidRPr="00917EAC" w:rsidTr="0089754A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K_W15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:rsidR="00E47053" w:rsidRPr="00917EAC" w:rsidRDefault="00E47053" w:rsidP="0089754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 xml:space="preserve">problematykę sztuki; rozpoznaje kierunki w tańcu, teatrze, literaturze, style, zespoły, dzieła wybitnych choreografów tańca i baletu 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P6S_WG</w:t>
            </w:r>
          </w:p>
        </w:tc>
      </w:tr>
      <w:tr w:rsidR="00E47053" w:rsidRPr="00917EAC" w:rsidTr="0089754A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K_W16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:rsidR="00E47053" w:rsidRPr="00917EAC" w:rsidRDefault="00E47053" w:rsidP="0089754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 xml:space="preserve">problematykę kompozycji i teorii tańca oraz łączenia z ich wiedzą innych dziedzin nauki oraz sztuki, umie dokonać oceny składowych ruchowych; zna notacje tańca oraz aspekty choreologiczne. 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P6S_WG</w:t>
            </w:r>
          </w:p>
        </w:tc>
      </w:tr>
      <w:tr w:rsidR="00E47053" w:rsidRPr="00917EAC" w:rsidTr="0089754A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K_W17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:rsidR="00E47053" w:rsidRPr="00917EAC" w:rsidRDefault="00E47053" w:rsidP="0089754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 xml:space="preserve">zasady kompozycji dzieła tanecznego i jego choreografii; opiera się o wiedzę z choreografii, kompozycji, reżyserii, inscenizacji, dramaturgii 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P6S_WG</w:t>
            </w:r>
          </w:p>
        </w:tc>
      </w:tr>
      <w:tr w:rsidR="00E47053" w:rsidRPr="00917EAC" w:rsidTr="0089754A">
        <w:trPr>
          <w:trHeight w:val="188"/>
        </w:trPr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K_W18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:rsidR="00E47053" w:rsidRPr="00917EAC" w:rsidRDefault="00E47053" w:rsidP="0089754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 xml:space="preserve">podstawy technik tańca współczesnego, technik modern, baletu klasycznego, tańca nowoczesnego; potrafi rozpoznać je, odróżnić szkoły, style twórców XX i XXI wieku 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P6S_WG</w:t>
            </w:r>
          </w:p>
        </w:tc>
      </w:tr>
      <w:tr w:rsidR="00E47053" w:rsidRPr="00917EAC" w:rsidTr="0089754A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K_W19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:rsidR="00E47053" w:rsidRPr="00917EAC" w:rsidRDefault="00E47053" w:rsidP="008975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problematykę z podstaw sztuki aktorskiej, dramaturgii inscenizacji spektaklu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P6S_WG</w:t>
            </w:r>
          </w:p>
        </w:tc>
      </w:tr>
      <w:tr w:rsidR="00E47053" w:rsidRPr="00917EAC" w:rsidTr="0089754A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K_W20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:rsidR="00E47053" w:rsidRPr="00917EAC" w:rsidRDefault="00E47053" w:rsidP="0089754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 xml:space="preserve">właściwy zakres wzorców leżących u podstaw improwizacji ruchowej 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P6S_WK</w:t>
            </w:r>
          </w:p>
        </w:tc>
      </w:tr>
      <w:tr w:rsidR="00E47053" w:rsidRPr="00917EAC" w:rsidTr="0089754A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K_W21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:rsidR="00E47053" w:rsidRPr="00917EAC" w:rsidRDefault="00E47053" w:rsidP="0089754A">
            <w:pPr>
              <w:spacing w:after="0" w:line="240" w:lineRule="auto"/>
              <w:jc w:val="both"/>
              <w:rPr>
                <w:rFonts w:ascii="Arial Narrow" w:eastAsia="Calibri" w:hAnsi="Arial Narrow" w:cs="Arial"/>
                <w:color w:val="7030A0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szczegółową terminologię psychologiczną i pedagogiczną, niezbędną do realizacji wychowawczych, opiekuńczych, dydaktycznych zadań placówki oświatowej, w tym dostosowywania programu nauczania do potrzeb i możliwości uczniów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P6S_WG P6S_WK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K_W22</w:t>
            </w:r>
          </w:p>
        </w:tc>
        <w:tc>
          <w:tcPr>
            <w:tcW w:w="6849" w:type="dxa"/>
            <w:gridSpan w:val="2"/>
            <w:vAlign w:val="center"/>
          </w:tcPr>
          <w:p w:rsidR="00E47053" w:rsidRPr="00917EAC" w:rsidRDefault="00E47053" w:rsidP="0089754A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problematykę</w:t>
            </w:r>
            <w:r w:rsidRPr="00917EAC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z zakresu dydaktyki ogólnej i przedmiotowej, posiada szczegółowy zasób pojęć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P6S_WG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K_W23</w:t>
            </w:r>
          </w:p>
        </w:tc>
        <w:tc>
          <w:tcPr>
            <w:tcW w:w="6849" w:type="dxa"/>
            <w:gridSpan w:val="2"/>
          </w:tcPr>
          <w:p w:rsidR="00E47053" w:rsidRPr="00917EAC" w:rsidRDefault="00E47053" w:rsidP="008975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problematykę</w:t>
            </w:r>
            <w:r w:rsidRPr="00917EAC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na temat wychowania i kształcenia, jego społeczno-kulturowych </w:t>
            </w: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oraz</w:t>
            </w:r>
            <w:r w:rsidRPr="00917EAC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psychologicznych podstaw 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P6S_WG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K_W24</w:t>
            </w:r>
          </w:p>
        </w:tc>
        <w:tc>
          <w:tcPr>
            <w:tcW w:w="6849" w:type="dxa"/>
            <w:gridSpan w:val="2"/>
          </w:tcPr>
          <w:p w:rsidR="00E47053" w:rsidRPr="00917EAC" w:rsidRDefault="00E47053" w:rsidP="008975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podstawowe teorie dotyczące wychowania, uczenia się i nauczania, rozumie różnorodne uwarunkowaniach tych procesów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b/>
                <w:sz w:val="28"/>
                <w:szCs w:val="20"/>
                <w:lang w:val="x-none"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P6S_WG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K_W25</w:t>
            </w:r>
          </w:p>
        </w:tc>
        <w:tc>
          <w:tcPr>
            <w:tcW w:w="6849" w:type="dxa"/>
            <w:gridSpan w:val="2"/>
            <w:vAlign w:val="center"/>
          </w:tcPr>
          <w:p w:rsidR="00E47053" w:rsidRPr="00917EAC" w:rsidRDefault="00E47053" w:rsidP="008975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podstawową, uporządkowaną wiedzę o różnych środowiskach wychowawczych, ich specyfice i procesach w nich zachodzących 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 xml:space="preserve">P6S_WG 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K_W26</w:t>
            </w:r>
          </w:p>
        </w:tc>
        <w:tc>
          <w:tcPr>
            <w:tcW w:w="6849" w:type="dxa"/>
            <w:gridSpan w:val="2"/>
          </w:tcPr>
          <w:p w:rsidR="00E47053" w:rsidRPr="00917EAC" w:rsidRDefault="00E47053" w:rsidP="008975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 xml:space="preserve">w podstawowym zakresie najważniejsze koncepcje pedagogiki i jej stronę praktyczną 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 xml:space="preserve">P6S_WG </w:t>
            </w:r>
          </w:p>
        </w:tc>
      </w:tr>
      <w:tr w:rsidR="00E47053" w:rsidRPr="00917EAC" w:rsidTr="0089754A">
        <w:tc>
          <w:tcPr>
            <w:tcW w:w="1413" w:type="dxa"/>
            <w:gridSpan w:val="2"/>
            <w:shd w:val="clear" w:color="auto" w:fill="E0E0E0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shd w:val="clear" w:color="auto" w:fill="E0E0E0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b/>
                <w:sz w:val="20"/>
                <w:szCs w:val="20"/>
              </w:rPr>
              <w:t>UMIEJĘTNOŚCI: absolwent potrafi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K_U01</w:t>
            </w:r>
          </w:p>
        </w:tc>
        <w:tc>
          <w:tcPr>
            <w:tcW w:w="6849" w:type="dxa"/>
            <w:gridSpan w:val="2"/>
          </w:tcPr>
          <w:p w:rsidR="00E47053" w:rsidRPr="00917EAC" w:rsidRDefault="00E47053" w:rsidP="0089754A">
            <w:pPr>
              <w:spacing w:after="0" w:line="240" w:lineRule="auto"/>
              <w:jc w:val="both"/>
              <w:rPr>
                <w:rFonts w:ascii="Arial Narrow" w:eastAsia="Calibri" w:hAnsi="Arial Narrow" w:cs="Arial"/>
                <w:i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</w:rPr>
              <w:t>umiejętnie i właściwie posługiwać się głosem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K_U02</w:t>
            </w:r>
          </w:p>
        </w:tc>
        <w:tc>
          <w:tcPr>
            <w:tcW w:w="6849" w:type="dxa"/>
            <w:gridSpan w:val="2"/>
            <w:vAlign w:val="center"/>
          </w:tcPr>
          <w:p w:rsidR="00E47053" w:rsidRPr="00917EAC" w:rsidRDefault="00E47053" w:rsidP="0089754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Times New Roman"/>
                <w:sz w:val="20"/>
                <w:szCs w:val="20"/>
              </w:rPr>
              <w:t>udzielać pomocy przedmedycznej oraz rozpoznać stany zagrożenia życia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K_U03</w:t>
            </w:r>
          </w:p>
        </w:tc>
        <w:tc>
          <w:tcPr>
            <w:tcW w:w="6849" w:type="dxa"/>
            <w:gridSpan w:val="2"/>
          </w:tcPr>
          <w:p w:rsidR="00E47053" w:rsidRPr="00917EAC" w:rsidRDefault="00E47053" w:rsidP="0089754A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i/>
                <w:sz w:val="20"/>
                <w:szCs w:val="20"/>
              </w:rPr>
            </w:pPr>
            <w:r w:rsidRPr="00917EAC">
              <w:rPr>
                <w:rFonts w:ascii="Arial Narrow" w:eastAsia="Calibri" w:hAnsi="Arial Narrow" w:cs="Times New Roman"/>
                <w:sz w:val="20"/>
                <w:szCs w:val="20"/>
              </w:rPr>
              <w:t>wykorzystać różne formy aktywności w nauczaniu ruchów oraz planowaniu i kontrolowaniu procesu opanowywania umiejętności ruchowych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K_U04</w:t>
            </w:r>
          </w:p>
        </w:tc>
        <w:tc>
          <w:tcPr>
            <w:tcW w:w="6849" w:type="dxa"/>
            <w:gridSpan w:val="2"/>
          </w:tcPr>
          <w:p w:rsidR="00E47053" w:rsidRPr="00917EAC" w:rsidRDefault="00E47053" w:rsidP="0089754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współdziałać z innymi osobami w różnego typu zespołach</w:t>
            </w:r>
            <w:r w:rsidRPr="00917EAC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</w:t>
            </w: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 xml:space="preserve">oraz w pracy w zespole interdyscyplinarnym 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P6S_UO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K_U05</w:t>
            </w:r>
          </w:p>
        </w:tc>
        <w:tc>
          <w:tcPr>
            <w:tcW w:w="6849" w:type="dxa"/>
            <w:gridSpan w:val="2"/>
            <w:vAlign w:val="center"/>
          </w:tcPr>
          <w:p w:rsidR="00E47053" w:rsidRPr="00917EAC" w:rsidRDefault="00E47053" w:rsidP="0089754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Times New Roman"/>
                <w:sz w:val="20"/>
                <w:szCs w:val="20"/>
              </w:rPr>
              <w:t>rozpoznać i zinterpretować podstawowe problemy psychologiczne osoby z zaburzeniami emocjonalnymi</w:t>
            </w:r>
            <w:r w:rsidRPr="00917EA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917EAC">
              <w:rPr>
                <w:rFonts w:ascii="Arial Narrow" w:eastAsia="Calibri" w:hAnsi="Arial Narrow" w:cs="Times New Roman"/>
                <w:sz w:val="20"/>
                <w:szCs w:val="20"/>
              </w:rPr>
              <w:t>w różnym okresie życia osobniczego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K_U06</w:t>
            </w:r>
          </w:p>
        </w:tc>
        <w:tc>
          <w:tcPr>
            <w:tcW w:w="6849" w:type="dxa"/>
            <w:gridSpan w:val="2"/>
            <w:vAlign w:val="center"/>
          </w:tcPr>
          <w:p w:rsidR="00E47053" w:rsidRPr="00917EAC" w:rsidRDefault="00E47053" w:rsidP="0089754A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Bookman Old Style"/>
                <w:sz w:val="20"/>
                <w:szCs w:val="20"/>
              </w:rPr>
              <w:t>przeprowadzić o</w:t>
            </w:r>
            <w:r w:rsidRPr="00917EAC">
              <w:rPr>
                <w:rFonts w:ascii="Bookman Old Style" w:eastAsia="Calibri" w:hAnsi="Bookman Old Style" w:cs="Bookman Old Style"/>
                <w:color w:val="000000"/>
                <w:sz w:val="18"/>
                <w:szCs w:val="18"/>
              </w:rPr>
              <w:t xml:space="preserve">gólne </w:t>
            </w:r>
            <w:r w:rsidRPr="00917EAC">
              <w:rPr>
                <w:rFonts w:ascii="Arial Narrow" w:eastAsia="Calibri" w:hAnsi="Arial Narrow" w:cs="Bookman Old Style"/>
                <w:sz w:val="20"/>
                <w:szCs w:val="20"/>
              </w:rPr>
              <w:t>badania i testy funkcjonalne niezbędne dla oceny sprawności i wydolności fizycznej oraz interpretować wyniki badań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K_U07</w:t>
            </w:r>
          </w:p>
        </w:tc>
        <w:tc>
          <w:tcPr>
            <w:tcW w:w="6849" w:type="dxa"/>
            <w:gridSpan w:val="2"/>
          </w:tcPr>
          <w:p w:rsidR="00E47053" w:rsidRPr="00917EAC" w:rsidRDefault="00E47053" w:rsidP="0089754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posługiwać się technologiami </w:t>
            </w:r>
            <w:r w:rsidRPr="00D34C2B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w </w:t>
            </w: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zakresie aktywności fizycznej, edycji tekstu, podstawowej analizy statystycznej, gromadzenia i wyszukiwania danych, przygotowania prezentacji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K_U08</w:t>
            </w:r>
          </w:p>
        </w:tc>
        <w:tc>
          <w:tcPr>
            <w:tcW w:w="6849" w:type="dxa"/>
            <w:gridSpan w:val="2"/>
            <w:vAlign w:val="center"/>
          </w:tcPr>
          <w:p w:rsidR="00E47053" w:rsidRPr="00917EAC" w:rsidRDefault="00E47053" w:rsidP="0089754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Times New Roman"/>
                <w:sz w:val="20"/>
                <w:szCs w:val="20"/>
              </w:rPr>
              <w:t>posługiwać się normami etycznymi w podejmowanej działalności, a także dostrzegać i analizować dylematy etyczne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K_U09</w:t>
            </w:r>
          </w:p>
        </w:tc>
        <w:tc>
          <w:tcPr>
            <w:tcW w:w="6849" w:type="dxa"/>
            <w:gridSpan w:val="2"/>
            <w:vAlign w:val="center"/>
          </w:tcPr>
          <w:p w:rsidR="00E47053" w:rsidRPr="00917EAC" w:rsidRDefault="00E47053" w:rsidP="0089754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Times New Roman"/>
                <w:sz w:val="20"/>
                <w:szCs w:val="20"/>
              </w:rPr>
              <w:t>identyfikować błędy i krytycznie oceniać dostępne informacje z praktyki i piśmiennictwa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K_U10</w:t>
            </w:r>
          </w:p>
        </w:tc>
        <w:tc>
          <w:tcPr>
            <w:tcW w:w="6849" w:type="dxa"/>
            <w:gridSpan w:val="2"/>
            <w:vAlign w:val="center"/>
          </w:tcPr>
          <w:p w:rsidR="00E47053" w:rsidRPr="00917EAC" w:rsidRDefault="00E47053" w:rsidP="0089754A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Bookman Old Style"/>
                <w:sz w:val="20"/>
                <w:szCs w:val="20"/>
              </w:rPr>
              <w:t>współpracować i współdziałać z przedstawicielami innych zawodów i administracji w zakresie działalności oświatowej, kulturalnej i prozdrowotnej, oraz prowadzić dokumentację podejmowanych działań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P6S_UO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K_U11</w:t>
            </w:r>
          </w:p>
        </w:tc>
        <w:tc>
          <w:tcPr>
            <w:tcW w:w="6849" w:type="dxa"/>
            <w:gridSpan w:val="2"/>
          </w:tcPr>
          <w:p w:rsidR="00E47053" w:rsidRPr="00917EAC" w:rsidRDefault="00E47053" w:rsidP="0089754A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planować i kontrolować proces uczenia się i nauczania ruchu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P6S_UO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K_U12</w:t>
            </w:r>
          </w:p>
        </w:tc>
        <w:tc>
          <w:tcPr>
            <w:tcW w:w="6849" w:type="dxa"/>
            <w:gridSpan w:val="2"/>
          </w:tcPr>
          <w:p w:rsidR="00E47053" w:rsidRPr="00917EAC" w:rsidRDefault="00E47053" w:rsidP="0089754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zastosować specjalistyczne umiejętności ruchowe z zakresu wybranych form aktywności fizycznej (rekreacyjnych, zdrowotnych, sportowych, estetycznych)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 P6S_UK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K_U13</w:t>
            </w:r>
          </w:p>
        </w:tc>
        <w:tc>
          <w:tcPr>
            <w:tcW w:w="6849" w:type="dxa"/>
            <w:gridSpan w:val="2"/>
          </w:tcPr>
          <w:p w:rsidR="00E47053" w:rsidRPr="00917EAC" w:rsidRDefault="00E47053" w:rsidP="0089754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tworzyć prace pisemne i wystąpienia ustne oraz komunikować się w języku polskim i obcym z wykorzystaniem podstawowych źródeł na tematy związane z tańcem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</w:t>
            </w: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>K</w:t>
            </w:r>
          </w:p>
        </w:tc>
      </w:tr>
      <w:tr w:rsidR="00E47053" w:rsidRPr="00917EAC" w:rsidTr="0089754A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K_U14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:rsidR="00E47053" w:rsidRPr="00917EAC" w:rsidRDefault="00E47053" w:rsidP="0089754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bCs/>
                <w:color w:val="000000"/>
                <w:sz w:val="20"/>
                <w:szCs w:val="20"/>
              </w:rPr>
              <w:t>posługiwać się</w:t>
            </w:r>
            <w:r w:rsidRPr="00917EAC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17EAC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językiem obcym w stopniu umożliwiającym korzystanie z piśmiennictwa i podstawowej komunikacji dla poziomu </w:t>
            </w:r>
            <w:r w:rsidRPr="00917EAC">
              <w:rPr>
                <w:rFonts w:ascii="Arial Narrow" w:eastAsia="Calibri" w:hAnsi="Arial Narrow" w:cs="Arial"/>
                <w:bCs/>
                <w:color w:val="000000"/>
                <w:sz w:val="20"/>
                <w:szCs w:val="20"/>
              </w:rPr>
              <w:t>B2</w:t>
            </w:r>
            <w:r w:rsidRPr="00917EAC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17EAC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Europejskiego Systemu Opisu Kształcenia Językowego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P6S_UK</w:t>
            </w:r>
          </w:p>
        </w:tc>
      </w:tr>
      <w:tr w:rsidR="00E47053" w:rsidRPr="00917EAC" w:rsidTr="0089754A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K_U15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:rsidR="00E47053" w:rsidRPr="00917EAC" w:rsidRDefault="00E47053" w:rsidP="0089754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tworzyć i</w:t>
            </w:r>
            <w:r w:rsidRPr="00917EAC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</w:t>
            </w: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realizować własne koncepcje artystyczne w zakresie tańca</w:t>
            </w:r>
            <w:r w:rsidRPr="00917EAC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</w:t>
            </w: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 xml:space="preserve">oraz </w:t>
            </w:r>
            <w:r w:rsidRPr="00917EAC">
              <w:rPr>
                <w:rFonts w:ascii="Arial Narrow" w:eastAsia="Calibri" w:hAnsi="Arial Narrow" w:cs="Times New Roman"/>
                <w:sz w:val="20"/>
                <w:szCs w:val="20"/>
              </w:rPr>
              <w:t>samodzielnie planować i realizować własne uczenie się przez całe życie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P6S_UU</w:t>
            </w:r>
          </w:p>
        </w:tc>
      </w:tr>
      <w:tr w:rsidR="00E47053" w:rsidRPr="00917EAC" w:rsidTr="0089754A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K_U16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stosować zasady techniki tańca klasycznego w stopniu podstawowym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E47053" w:rsidRPr="00917EAC" w:rsidTr="0089754A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K_U17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:rsidR="00E47053" w:rsidRPr="00917EAC" w:rsidRDefault="00E47053" w:rsidP="0089754A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w sposób świadomy korzystać z wiedzy różnych; technik modern oraz technik tańca nowoczesnego, technik tańca współczesnego oraz technik uzupełniających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E47053" w:rsidRPr="00917EAC" w:rsidTr="0089754A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K_U18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:rsidR="00E47053" w:rsidRPr="00917EAC" w:rsidRDefault="00E47053" w:rsidP="0089754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wykonywać narodowe tańce polskie oraz tańce innych narodów, tańce towarzyskie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E47053" w:rsidRPr="00917EAC" w:rsidTr="0089754A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>K_U19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:rsidR="00E47053" w:rsidRPr="00917EAC" w:rsidRDefault="00E47053" w:rsidP="0089754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artystycznie zaprojektować i zaprezentować repertuar w oparciu o dzieła światowej choreografii; jest przygotowany do nauczania repertuaru, potrafi zinterpretować dzieła różnych stylów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E47053" w:rsidRPr="00917EAC" w:rsidTr="0089754A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K_U20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:rsidR="00E47053" w:rsidRPr="00917EAC" w:rsidRDefault="00E47053" w:rsidP="0089754A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w sposób świadomy i efektywny wykorzystywać własne zdolności kinestetyczne w dziełach i zadaniach choreograficznych, w sposób fachowy wykorzystuje podstawy techniki partnerowania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E47053" w:rsidRPr="00917EAC" w:rsidTr="0089754A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K_U21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:rsidR="00E47053" w:rsidRPr="00917EAC" w:rsidRDefault="00E47053" w:rsidP="0089754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 xml:space="preserve">wykorzystać formy </w:t>
            </w:r>
            <w:proofErr w:type="spellStart"/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zachowań</w:t>
            </w:r>
            <w:proofErr w:type="spellEnd"/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 xml:space="preserve"> związane z występami publicznymi, świadomie i odpowiedzialnie podchodzi do występów publicznych, wykazując się zdolnościami interakcji z odbiorcą dzieła 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</w:t>
            </w: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>K</w:t>
            </w:r>
          </w:p>
        </w:tc>
      </w:tr>
      <w:tr w:rsidR="00E47053" w:rsidRPr="00917EAC" w:rsidTr="0089754A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K_U22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:rsidR="00E47053" w:rsidRPr="00917EAC" w:rsidRDefault="00E47053" w:rsidP="0089754A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wykorzystać umiejętność improwizowania w komunikowaniu się z otoczeniem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P6S_UK</w:t>
            </w:r>
          </w:p>
        </w:tc>
      </w:tr>
      <w:tr w:rsidR="00E47053" w:rsidRPr="00917EAC" w:rsidTr="0089754A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K_U23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:rsidR="00E47053" w:rsidRPr="00917EAC" w:rsidRDefault="00E47053" w:rsidP="0089754A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 xml:space="preserve">wykorzystywać podstawową wiedzę teoretyczną z zakresu pedagogiki oraz psychologii w celu analizowania i interpretowania procesów edukacyjnych, wychowawczych, opiekuńczych, kulturalnych i terapeutycznych a także motywów i wzorów ludzkich </w:t>
            </w:r>
            <w:proofErr w:type="spellStart"/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zachowań</w:t>
            </w:r>
            <w:proofErr w:type="spellEnd"/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)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K_U24</w:t>
            </w:r>
          </w:p>
        </w:tc>
        <w:tc>
          <w:tcPr>
            <w:tcW w:w="6849" w:type="dxa"/>
            <w:gridSpan w:val="2"/>
            <w:vAlign w:val="center"/>
          </w:tcPr>
          <w:p w:rsidR="00E47053" w:rsidRPr="00917EAC" w:rsidRDefault="00E47053" w:rsidP="008975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dokonać obserwacji i interpretacji sytuacji i zdarzeń pedagogicznych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K_U25</w:t>
            </w:r>
          </w:p>
        </w:tc>
        <w:tc>
          <w:tcPr>
            <w:tcW w:w="6849" w:type="dxa"/>
            <w:gridSpan w:val="2"/>
          </w:tcPr>
          <w:p w:rsidR="00E47053" w:rsidRPr="00EE2A69" w:rsidRDefault="00E47053" w:rsidP="00897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E2A69">
              <w:rPr>
                <w:rFonts w:ascii="Arial Narrow" w:eastAsia="Calibri" w:hAnsi="Arial Narrow" w:cs="Arial"/>
                <w:sz w:val="20"/>
                <w:szCs w:val="20"/>
              </w:rPr>
              <w:t xml:space="preserve">posługiwać się podstawowymi ujęciami teoretycznymi w celu analizowania motywów i wzorów ludzkich </w:t>
            </w:r>
            <w:proofErr w:type="spellStart"/>
            <w:r w:rsidRPr="00EE2A69">
              <w:rPr>
                <w:rFonts w:ascii="Arial Narrow" w:eastAsia="Calibri" w:hAnsi="Arial Narrow" w:cs="Arial"/>
                <w:sz w:val="20"/>
                <w:szCs w:val="20"/>
              </w:rPr>
              <w:t>zachowań</w:t>
            </w:r>
            <w:proofErr w:type="spellEnd"/>
            <w:r w:rsidRPr="00EE2A69">
              <w:rPr>
                <w:rFonts w:ascii="Arial Narrow" w:eastAsia="Calibri" w:hAnsi="Arial Narrow" w:cs="Arial"/>
                <w:sz w:val="20"/>
                <w:szCs w:val="20"/>
              </w:rPr>
              <w:t>, diagnozowania i prognozowania sytuacji oraz analizowania strategii działań praktycznych w odniesieniu do różnych kontekstów działalności edukacyjnej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K_U26</w:t>
            </w:r>
          </w:p>
        </w:tc>
        <w:tc>
          <w:tcPr>
            <w:tcW w:w="6849" w:type="dxa"/>
            <w:gridSpan w:val="2"/>
          </w:tcPr>
          <w:p w:rsidR="00E47053" w:rsidRPr="00EE2A69" w:rsidRDefault="00E47053" w:rsidP="00897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E2A69">
              <w:rPr>
                <w:rFonts w:ascii="Arial Narrow" w:eastAsia="Calibri" w:hAnsi="Arial Narrow" w:cs="Arial"/>
                <w:sz w:val="20"/>
                <w:szCs w:val="20"/>
              </w:rPr>
              <w:t xml:space="preserve">dokonać analizy własnych działań edukacyjnych i wskazać ewentualne obszary wymagające modyfikacji w przyszłym działaniu, potrafi eksperymentować i wdrażać działania innowacyjne 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917EAC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E47053" w:rsidRPr="00917EAC" w:rsidTr="0089754A">
        <w:tc>
          <w:tcPr>
            <w:tcW w:w="1413" w:type="dxa"/>
            <w:gridSpan w:val="2"/>
            <w:shd w:val="clear" w:color="auto" w:fill="E0E0E0"/>
          </w:tcPr>
          <w:p w:rsidR="00E47053" w:rsidRPr="00EE2A69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shd w:val="clear" w:color="auto" w:fill="E0E0E0"/>
          </w:tcPr>
          <w:p w:rsidR="00E47053" w:rsidRPr="00EE2A69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E2A69">
              <w:rPr>
                <w:rFonts w:ascii="Arial Narrow" w:eastAsia="Calibri" w:hAnsi="Arial Narrow" w:cs="Arial"/>
                <w:b/>
                <w:sz w:val="20"/>
                <w:szCs w:val="20"/>
              </w:rPr>
              <w:t>KOMPETENCJE SPOŁECZNE: absolwent jest gotów do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K_K01</w:t>
            </w:r>
          </w:p>
        </w:tc>
        <w:tc>
          <w:tcPr>
            <w:tcW w:w="6849" w:type="dxa"/>
            <w:gridSpan w:val="2"/>
          </w:tcPr>
          <w:p w:rsidR="00E47053" w:rsidRPr="00EE2A69" w:rsidRDefault="00E47053" w:rsidP="0089754A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E2A69">
              <w:rPr>
                <w:rFonts w:ascii="Arial Narrow" w:eastAsia="Calibri" w:hAnsi="Arial Narrow" w:cs="Times New Roman"/>
                <w:sz w:val="20"/>
              </w:rPr>
              <w:t>krytycznej oceny posiadanej wiedzy, umiejętności i kompetencji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P6U_K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b/>
                <w:sz w:val="20"/>
                <w:szCs w:val="20"/>
              </w:rPr>
              <w:t>P6S_KK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K_K02</w:t>
            </w:r>
          </w:p>
        </w:tc>
        <w:tc>
          <w:tcPr>
            <w:tcW w:w="6849" w:type="dxa"/>
            <w:gridSpan w:val="2"/>
          </w:tcPr>
          <w:p w:rsidR="00E47053" w:rsidRPr="00EE2A69" w:rsidRDefault="00E47053" w:rsidP="0089754A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E2A69">
              <w:rPr>
                <w:rFonts w:ascii="Arial Narrow" w:eastAsia="Calibri" w:hAnsi="Arial Narrow" w:cs="Arial"/>
                <w:sz w:val="20"/>
                <w:szCs w:val="20"/>
              </w:rPr>
              <w:t xml:space="preserve">określenia zakresu swoich kompetencji zawodowych, brać odpowiedzialność za pracę własną oraz przyjąć odpowiedzialność za podejmowane decyzje 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P6U_K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b/>
                <w:sz w:val="20"/>
                <w:szCs w:val="20"/>
              </w:rPr>
              <w:t>P6S_KO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K_K03</w:t>
            </w:r>
          </w:p>
        </w:tc>
        <w:tc>
          <w:tcPr>
            <w:tcW w:w="6849" w:type="dxa"/>
            <w:gridSpan w:val="2"/>
          </w:tcPr>
          <w:p w:rsidR="00E47053" w:rsidRPr="00EE2A69" w:rsidRDefault="00E47053" w:rsidP="0089754A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E2A69">
              <w:rPr>
                <w:rFonts w:ascii="Arial Narrow" w:eastAsia="Calibri" w:hAnsi="Arial Narrow" w:cs="Arial"/>
                <w:sz w:val="20"/>
                <w:szCs w:val="20"/>
              </w:rPr>
              <w:t>okazywania szacunku innym bez względu na pozycje i przynależności grupowe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P6U_K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b/>
                <w:sz w:val="20"/>
                <w:szCs w:val="20"/>
              </w:rPr>
              <w:t>P6S_KR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K_K04</w:t>
            </w:r>
          </w:p>
        </w:tc>
        <w:tc>
          <w:tcPr>
            <w:tcW w:w="6849" w:type="dxa"/>
            <w:gridSpan w:val="2"/>
          </w:tcPr>
          <w:p w:rsidR="00E47053" w:rsidRPr="00EE2A69" w:rsidRDefault="00E47053" w:rsidP="0089754A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E2A69">
              <w:rPr>
                <w:rFonts w:ascii="Arial Narrow" w:eastAsia="Calibri" w:hAnsi="Arial Narrow" w:cs="Arial"/>
                <w:sz w:val="20"/>
                <w:szCs w:val="20"/>
              </w:rPr>
              <w:t>współpracy ze specjalistami o innych kompetencjach zawodowych oraz z przedstawicielami innych zawodów i zasięgania opinii ekspertów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P6U_K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b/>
                <w:sz w:val="20"/>
                <w:szCs w:val="20"/>
              </w:rPr>
              <w:t>P6S_KK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K_K05</w:t>
            </w:r>
          </w:p>
        </w:tc>
        <w:tc>
          <w:tcPr>
            <w:tcW w:w="6849" w:type="dxa"/>
            <w:gridSpan w:val="2"/>
          </w:tcPr>
          <w:p w:rsidR="00E47053" w:rsidRPr="00EE2A69" w:rsidRDefault="00E47053" w:rsidP="0089754A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E2A69">
              <w:rPr>
                <w:rFonts w:ascii="Arial Narrow" w:eastAsia="Calibri" w:hAnsi="Arial Narrow" w:cs="Arial"/>
                <w:sz w:val="20"/>
                <w:szCs w:val="20"/>
              </w:rPr>
              <w:t>pracy w zespole oraz organizowania pracę grupy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P6U_K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b/>
                <w:sz w:val="20"/>
                <w:szCs w:val="20"/>
              </w:rPr>
              <w:t>P6S_KO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K_K06</w:t>
            </w:r>
          </w:p>
        </w:tc>
        <w:tc>
          <w:tcPr>
            <w:tcW w:w="6849" w:type="dxa"/>
            <w:gridSpan w:val="2"/>
          </w:tcPr>
          <w:p w:rsidR="00E47053" w:rsidRPr="00EE2A69" w:rsidRDefault="00E47053" w:rsidP="0089754A">
            <w:pPr>
              <w:spacing w:after="0" w:line="240" w:lineRule="auto"/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EE2A69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przestrzegania </w:t>
            </w:r>
            <w:r w:rsidRPr="00EE2A69">
              <w:rPr>
                <w:rFonts w:ascii="Arial Narrow" w:eastAsia="Calibri" w:hAnsi="Arial Narrow" w:cs="Arial"/>
                <w:sz w:val="20"/>
                <w:szCs w:val="20"/>
              </w:rPr>
              <w:t>właściwych relacji z uczniem</w:t>
            </w:r>
            <w:r w:rsidRPr="00EE2A69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 xml:space="preserve">, </w:t>
            </w:r>
            <w:r w:rsidRPr="00EE2A69">
              <w:rPr>
                <w:rFonts w:ascii="Arial Narrow" w:eastAsia="Calibri" w:hAnsi="Arial Narrow" w:cs="Arial"/>
                <w:sz w:val="20"/>
                <w:szCs w:val="20"/>
              </w:rPr>
              <w:t>z najbliższym otoczeniem i społeczeństwem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P6U_K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b/>
                <w:sz w:val="20"/>
                <w:szCs w:val="20"/>
              </w:rPr>
              <w:t>P6S_KR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K_K07</w:t>
            </w:r>
          </w:p>
        </w:tc>
        <w:tc>
          <w:tcPr>
            <w:tcW w:w="6849" w:type="dxa"/>
            <w:gridSpan w:val="2"/>
          </w:tcPr>
          <w:p w:rsidR="00E47053" w:rsidRPr="00EE2A69" w:rsidRDefault="00E47053" w:rsidP="0089754A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E2A69">
              <w:rPr>
                <w:rFonts w:ascii="Arial Narrow" w:eastAsia="Calibri" w:hAnsi="Arial Narrow" w:cs="Arial"/>
                <w:sz w:val="20"/>
                <w:szCs w:val="20"/>
              </w:rPr>
              <w:t>zidentyfikowania i hierarchizowania potrzeby jednostek i grup społecznych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P6U_K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b/>
                <w:sz w:val="20"/>
                <w:szCs w:val="20"/>
              </w:rPr>
              <w:t>P6S_KO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K_K08</w:t>
            </w:r>
          </w:p>
        </w:tc>
        <w:tc>
          <w:tcPr>
            <w:tcW w:w="6849" w:type="dxa"/>
            <w:gridSpan w:val="2"/>
          </w:tcPr>
          <w:p w:rsidR="00E47053" w:rsidRPr="00EE2A69" w:rsidRDefault="00E47053" w:rsidP="0089754A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E2A69">
              <w:rPr>
                <w:rFonts w:ascii="Arial Narrow" w:eastAsia="Calibri" w:hAnsi="Arial Narrow" w:cs="Arial"/>
                <w:sz w:val="20"/>
                <w:szCs w:val="20"/>
              </w:rPr>
              <w:t xml:space="preserve">przestrzegania zasad bezpieczeństwa i higieny pracy 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P6U_K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b/>
                <w:sz w:val="20"/>
                <w:szCs w:val="20"/>
              </w:rPr>
              <w:t>P6S_KR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K_K09</w:t>
            </w:r>
          </w:p>
        </w:tc>
        <w:tc>
          <w:tcPr>
            <w:tcW w:w="6849" w:type="dxa"/>
            <w:gridSpan w:val="2"/>
          </w:tcPr>
          <w:p w:rsidR="00E47053" w:rsidRPr="00EE2A69" w:rsidRDefault="00E47053" w:rsidP="0089754A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E2A69">
              <w:rPr>
                <w:rFonts w:ascii="Arial Narrow" w:eastAsia="Calibri" w:hAnsi="Arial Narrow" w:cs="Arial"/>
                <w:sz w:val="20"/>
                <w:szCs w:val="20"/>
              </w:rPr>
              <w:t>obiektywnego formułowania opinii dotyczącej tancerzy, uczniów, klientów i grup społecznych w kontekście związanym z wykonywanym zawodem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P6U_K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b/>
                <w:sz w:val="20"/>
                <w:szCs w:val="20"/>
              </w:rPr>
              <w:t>P6S_KR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K_K10</w:t>
            </w:r>
          </w:p>
        </w:tc>
        <w:tc>
          <w:tcPr>
            <w:tcW w:w="6849" w:type="dxa"/>
            <w:gridSpan w:val="2"/>
          </w:tcPr>
          <w:p w:rsidR="00E47053" w:rsidRPr="00EE2A69" w:rsidRDefault="00E47053" w:rsidP="0089754A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E2A69">
              <w:rPr>
                <w:rFonts w:ascii="Arial Narrow" w:eastAsia="Calibri" w:hAnsi="Arial Narrow" w:cs="Arial"/>
                <w:sz w:val="20"/>
                <w:szCs w:val="20"/>
              </w:rPr>
              <w:t>dbałości o poziom własnej sprawności fizycznej oraz propaguje aktywny - prozdrowotny styl życia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P6U_K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b/>
                <w:sz w:val="20"/>
                <w:szCs w:val="20"/>
              </w:rPr>
              <w:t>P6S_KO</w:t>
            </w:r>
          </w:p>
        </w:tc>
      </w:tr>
      <w:tr w:rsidR="00E47053" w:rsidRPr="00917EAC" w:rsidTr="0089754A">
        <w:tc>
          <w:tcPr>
            <w:tcW w:w="1351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20"/>
              </w:rPr>
              <w:t>K_K11</w:t>
            </w:r>
          </w:p>
        </w:tc>
        <w:tc>
          <w:tcPr>
            <w:tcW w:w="6849" w:type="dxa"/>
            <w:gridSpan w:val="2"/>
          </w:tcPr>
          <w:p w:rsidR="00E47053" w:rsidRPr="00EE2A69" w:rsidRDefault="00E47053" w:rsidP="00897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E2A69">
              <w:rPr>
                <w:rFonts w:ascii="Arial Narrow" w:eastAsia="Calibri" w:hAnsi="Arial Narrow" w:cs="Arial"/>
                <w:sz w:val="20"/>
                <w:szCs w:val="20"/>
              </w:rPr>
              <w:t>odpowiedzialnego przygotowania się do swojej pracy, projektuje i wykonuje działania  edukacyjne</w:t>
            </w:r>
          </w:p>
        </w:tc>
        <w:tc>
          <w:tcPr>
            <w:tcW w:w="1407" w:type="dxa"/>
            <w:vAlign w:val="center"/>
          </w:tcPr>
          <w:p w:rsidR="00E47053" w:rsidRPr="00917EAC" w:rsidRDefault="00E47053" w:rsidP="0089754A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917EAC">
              <w:rPr>
                <w:rFonts w:ascii="Arial Narrow" w:eastAsia="Calibri" w:hAnsi="Arial Narrow" w:cs="Arial"/>
                <w:sz w:val="20"/>
                <w:szCs w:val="19"/>
              </w:rPr>
              <w:t>P6U_K</w:t>
            </w:r>
          </w:p>
        </w:tc>
        <w:tc>
          <w:tcPr>
            <w:tcW w:w="878" w:type="dxa"/>
            <w:vAlign w:val="center"/>
          </w:tcPr>
          <w:p w:rsidR="00E47053" w:rsidRPr="00917EAC" w:rsidRDefault="00E47053" w:rsidP="008975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17EAC">
              <w:rPr>
                <w:rFonts w:ascii="Arial Narrow" w:eastAsia="Calibri" w:hAnsi="Arial Narrow" w:cs="Arial"/>
                <w:b/>
                <w:sz w:val="20"/>
                <w:szCs w:val="20"/>
              </w:rPr>
              <w:t>P6S_KR</w:t>
            </w:r>
          </w:p>
        </w:tc>
      </w:tr>
    </w:tbl>
    <w:p w:rsidR="00E47053" w:rsidRPr="00917EAC" w:rsidRDefault="00E47053" w:rsidP="00E4705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Calibri" w:hAnsi="Arial Narrow" w:cs="Arial"/>
        </w:rPr>
      </w:pPr>
    </w:p>
    <w:p w:rsidR="00E47053" w:rsidRPr="003C7003" w:rsidRDefault="00E47053" w:rsidP="00E470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</w:p>
    <w:p w:rsidR="00E47053" w:rsidRPr="003C7003" w:rsidRDefault="00E47053" w:rsidP="00E470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</w:p>
    <w:p w:rsidR="00E47053" w:rsidRPr="00611646" w:rsidRDefault="00E47053" w:rsidP="00E47053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1646">
        <w:rPr>
          <w:rFonts w:ascii="Times New Roman" w:eastAsia="Calibri" w:hAnsi="Times New Roman" w:cs="Times New Roman"/>
          <w:b/>
          <w:sz w:val="24"/>
          <w:szCs w:val="24"/>
        </w:rPr>
        <w:t>SPOSÓB WERYFIKACJI OSIĄGNIĘTYCH EFEKTÓW UCZENIA SIĘ</w:t>
      </w:r>
    </w:p>
    <w:p w:rsidR="00E47053" w:rsidRPr="00611646" w:rsidRDefault="00E47053" w:rsidP="00E47053">
      <w:pPr>
        <w:ind w:left="709" w:firstLine="567"/>
        <w:jc w:val="both"/>
        <w:rPr>
          <w:rFonts w:ascii="Times New Roman" w:eastAsia="Calibri" w:hAnsi="Times New Roman" w:cs="Times New Roman"/>
        </w:rPr>
      </w:pPr>
      <w:r w:rsidRPr="00611646">
        <w:rPr>
          <w:rFonts w:ascii="Times New Roman" w:eastAsia="Calibri" w:hAnsi="Times New Roman" w:cs="Times New Roman"/>
        </w:rPr>
        <w:t xml:space="preserve">Weryfikacja osiągnięcia efektów uczenia się polega na zastosowaniu zróżnicowanych form oceniania, adekwatnych do kategorii wiedzy, umiejętności albo kompetencji społecznych, których dotyczą te efekty. Osiągnięcie efektów uczenia się w kategorii wiedzy weryfikuje się za pomocą zaliczeń i egzaminów pisemnych w formie zadań otwartych lub testów lub zaliczeń i egzaminów ustnych. Egzaminy ustne są standaryzowane </w:t>
      </w:r>
      <w:r>
        <w:rPr>
          <w:rFonts w:ascii="Times New Roman" w:eastAsia="Calibri" w:hAnsi="Times New Roman" w:cs="Times New Roman"/>
        </w:rPr>
        <w:br/>
      </w:r>
      <w:r w:rsidRPr="00611646">
        <w:rPr>
          <w:rFonts w:ascii="Times New Roman" w:eastAsia="Calibri" w:hAnsi="Times New Roman" w:cs="Times New Roman"/>
        </w:rPr>
        <w:t>i ukierunkowane na sprawdzenie wiedzy na poziomie wyższym niż sama znajomość faktów (poziom zrozumienia, umiejętność analizy, syntezy, rozwiązywania problemów). Weryfikacja osiągnięcia efektów uczenia się w kategorii umiejętności polega na bezpośredniej obserwacji studenta w czasie wykonywania działań właściwych dla danego zadania, demonstrującego umiejętność w standaryzowanych warunkach.</w:t>
      </w:r>
    </w:p>
    <w:p w:rsidR="00E47053" w:rsidRPr="00611646" w:rsidRDefault="00E47053" w:rsidP="00E47053">
      <w:pPr>
        <w:spacing w:before="120"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2"/>
    <w:p w:rsidR="00E47053" w:rsidRPr="008438EB" w:rsidRDefault="00E47053" w:rsidP="00E4705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172271" w:rsidRDefault="00172271"/>
    <w:sectPr w:rsidR="00172271" w:rsidSect="00CB1AF9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B3" w:rsidRDefault="00A324B3" w:rsidP="00E47053">
      <w:pPr>
        <w:spacing w:after="0" w:line="240" w:lineRule="auto"/>
      </w:pPr>
      <w:r>
        <w:separator/>
      </w:r>
    </w:p>
  </w:endnote>
  <w:endnote w:type="continuationSeparator" w:id="0">
    <w:p w:rsidR="00A324B3" w:rsidRDefault="00A324B3" w:rsidP="00E4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B3" w:rsidRDefault="00A324B3" w:rsidP="00E47053">
      <w:pPr>
        <w:spacing w:after="0" w:line="240" w:lineRule="auto"/>
      </w:pPr>
      <w:r>
        <w:separator/>
      </w:r>
    </w:p>
  </w:footnote>
  <w:footnote w:type="continuationSeparator" w:id="0">
    <w:p w:rsidR="00A324B3" w:rsidRDefault="00A324B3" w:rsidP="00E47053">
      <w:pPr>
        <w:spacing w:after="0" w:line="240" w:lineRule="auto"/>
      </w:pPr>
      <w:r>
        <w:continuationSeparator/>
      </w:r>
    </w:p>
  </w:footnote>
  <w:footnote w:id="1">
    <w:p w:rsidR="00E47053" w:rsidRPr="003D5F83" w:rsidRDefault="00E47053" w:rsidP="00E47053">
      <w:pPr>
        <w:pStyle w:val="Tekstprzypisudolnego"/>
        <w:spacing w:line="264" w:lineRule="aut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3D5F83">
        <w:rPr>
          <w:rStyle w:val="Odwoanieprzypisudolnego"/>
          <w:rFonts w:ascii="Arial" w:hAnsi="Arial" w:cs="Arial"/>
        </w:rPr>
        <w:footnoteRef/>
      </w:r>
      <w:r w:rsidRPr="003D5F83">
        <w:rPr>
          <w:rFonts w:ascii="Arial" w:hAnsi="Arial" w:cs="Arial"/>
          <w:sz w:val="16"/>
          <w:szCs w:val="16"/>
        </w:rPr>
        <w:t xml:space="preserve"> </w:t>
      </w:r>
      <w:r w:rsidRPr="003D5F83">
        <w:rPr>
          <w:rFonts w:ascii="Arial" w:hAnsi="Arial" w:cs="Arial"/>
          <w:sz w:val="16"/>
          <w:szCs w:val="16"/>
          <w:lang w:val="pl-PL"/>
        </w:rPr>
        <w:t>Uniwersalne charakterystyki poziomów w PRK – załącznik do ustawy z dnia 22 grudnia 2015 r. (Dz. U. z 2016 r. poz. 64 i poz. 1010).</w:t>
      </w:r>
    </w:p>
  </w:footnote>
  <w:footnote w:id="2">
    <w:p w:rsidR="00E47053" w:rsidRPr="00634352" w:rsidRDefault="00E47053" w:rsidP="00E47053">
      <w:pPr>
        <w:pStyle w:val="Tekstprzypisudolnego"/>
        <w:spacing w:line="264" w:lineRule="auto"/>
        <w:ind w:left="142" w:hanging="142"/>
        <w:jc w:val="both"/>
      </w:pPr>
      <w:r w:rsidRPr="003D5F83">
        <w:rPr>
          <w:rStyle w:val="Odwoanieprzypisudolnego"/>
          <w:rFonts w:ascii="Arial" w:hAnsi="Arial" w:cs="Arial"/>
        </w:rPr>
        <w:footnoteRef/>
      </w:r>
      <w:r w:rsidRPr="003D5F83">
        <w:rPr>
          <w:rFonts w:ascii="Arial" w:hAnsi="Arial" w:cs="Arial"/>
          <w:sz w:val="16"/>
          <w:szCs w:val="16"/>
        </w:rPr>
        <w:t xml:space="preserve"> </w:t>
      </w:r>
      <w:r w:rsidRPr="003D5F83">
        <w:rPr>
          <w:rFonts w:ascii="Arial" w:hAnsi="Arial" w:cs="Arial"/>
          <w:sz w:val="16"/>
          <w:szCs w:val="16"/>
          <w:lang w:val="pl-PL"/>
        </w:rPr>
        <w:t xml:space="preserve">Charakterystyki drugiego stopnia </w:t>
      </w:r>
      <w:r>
        <w:rPr>
          <w:rFonts w:ascii="Arial" w:hAnsi="Arial" w:cs="Arial"/>
          <w:sz w:val="16"/>
          <w:szCs w:val="16"/>
          <w:lang w:val="pl-PL"/>
        </w:rPr>
        <w:t xml:space="preserve">efektów uczenia się dla kwalifikacji na poziomach </w:t>
      </w:r>
      <w:r w:rsidRPr="003D5F83">
        <w:rPr>
          <w:rFonts w:ascii="Arial" w:hAnsi="Arial" w:cs="Arial"/>
          <w:sz w:val="16"/>
          <w:szCs w:val="16"/>
          <w:lang w:val="pl-PL"/>
        </w:rPr>
        <w:t>6-8</w:t>
      </w:r>
      <w:r>
        <w:rPr>
          <w:rFonts w:ascii="Arial" w:hAnsi="Arial" w:cs="Arial"/>
          <w:sz w:val="16"/>
          <w:szCs w:val="16"/>
          <w:lang w:val="pl-PL"/>
        </w:rPr>
        <w:t xml:space="preserve"> PRK lub charakterystyki drugiego stopnia efektów uczenia się dla kwalifikacji na poziomach 6 i 7 PRK dla dziedziny sztuki - </w:t>
      </w:r>
      <w:r w:rsidRPr="003D5F83">
        <w:rPr>
          <w:rFonts w:ascii="Arial" w:hAnsi="Arial" w:cs="Arial"/>
          <w:sz w:val="16"/>
          <w:szCs w:val="16"/>
          <w:lang w:val="pl-PL"/>
        </w:rPr>
        <w:t>część I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pl-PL"/>
        </w:rPr>
        <w:t>i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część II</w:t>
      </w:r>
      <w:r w:rsidRPr="003D5F83">
        <w:rPr>
          <w:rFonts w:ascii="Arial" w:hAnsi="Arial" w:cs="Arial"/>
          <w:sz w:val="16"/>
          <w:szCs w:val="16"/>
          <w:lang w:val="pl-PL"/>
        </w:rPr>
        <w:t xml:space="preserve"> załącznika d</w:t>
      </w:r>
      <w:r>
        <w:rPr>
          <w:rFonts w:ascii="Arial" w:hAnsi="Arial" w:cs="Arial"/>
          <w:sz w:val="16"/>
          <w:szCs w:val="16"/>
          <w:lang w:val="pl-PL"/>
        </w:rPr>
        <w:t xml:space="preserve">o rozporządzenia </w:t>
      </w:r>
      <w:proofErr w:type="spellStart"/>
      <w:r>
        <w:rPr>
          <w:rFonts w:ascii="Arial" w:hAnsi="Arial" w:cs="Arial"/>
          <w:sz w:val="16"/>
          <w:szCs w:val="16"/>
          <w:lang w:val="pl-PL"/>
        </w:rPr>
        <w:t>MNiSW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z dnia 14</w:t>
      </w:r>
      <w:r w:rsidRPr="003D5F83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listopada 2018 r. (Dz. U. z 2018</w:t>
      </w:r>
      <w:r w:rsidRPr="003D5F83">
        <w:rPr>
          <w:rFonts w:ascii="Arial" w:hAnsi="Arial" w:cs="Arial"/>
          <w:sz w:val="16"/>
          <w:szCs w:val="16"/>
          <w:lang w:val="pl-PL"/>
        </w:rPr>
        <w:t xml:space="preserve"> r. poz. </w:t>
      </w:r>
      <w:r>
        <w:rPr>
          <w:rFonts w:ascii="Arial" w:hAnsi="Arial" w:cs="Arial"/>
          <w:sz w:val="16"/>
          <w:szCs w:val="16"/>
          <w:lang w:val="pl-PL"/>
        </w:rPr>
        <w:t>2218</w:t>
      </w:r>
      <w:r w:rsidRPr="003D5F83">
        <w:rPr>
          <w:rFonts w:ascii="Arial" w:hAnsi="Arial" w:cs="Arial"/>
          <w:sz w:val="16"/>
          <w:szCs w:val="16"/>
          <w:lang w:val="pl-PL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F9" w:rsidRPr="00205690" w:rsidRDefault="00AB6EE8" w:rsidP="00CB1AF9">
    <w:pPr>
      <w:pStyle w:val="Nagwek"/>
      <w:jc w:val="right"/>
      <w:rPr>
        <w:b/>
      </w:rPr>
    </w:pPr>
    <w:r w:rsidRPr="00205690">
      <w:rPr>
        <w:b/>
      </w:rPr>
      <w:t>Załącznik nr 1</w:t>
    </w:r>
  </w:p>
  <w:p w:rsidR="00205690" w:rsidRPr="00205690" w:rsidRDefault="00205690" w:rsidP="00CB1AF9">
    <w:pPr>
      <w:pStyle w:val="Nagwek"/>
      <w:jc w:val="right"/>
      <w:rPr>
        <w:b/>
      </w:rPr>
    </w:pPr>
    <w:r w:rsidRPr="00205690">
      <w:rPr>
        <w:b/>
      </w:rPr>
      <w:t>do  Uchwały 221/2024 Senatu AWF</w:t>
    </w:r>
  </w:p>
  <w:p w:rsidR="00205690" w:rsidRPr="00205690" w:rsidRDefault="00205690" w:rsidP="00CB1AF9">
    <w:pPr>
      <w:pStyle w:val="Nagwek"/>
      <w:jc w:val="right"/>
      <w:rPr>
        <w:b/>
      </w:rPr>
    </w:pPr>
    <w:r w:rsidRPr="00205690">
      <w:rPr>
        <w:b/>
      </w:rPr>
      <w:t xml:space="preserve">z dnia 19 marca 2024 roku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15F"/>
    <w:multiLevelType w:val="hybridMultilevel"/>
    <w:tmpl w:val="02048BD8"/>
    <w:lvl w:ilvl="0" w:tplc="83140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020B6"/>
    <w:multiLevelType w:val="hybridMultilevel"/>
    <w:tmpl w:val="2B8E4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E564C"/>
    <w:multiLevelType w:val="hybridMultilevel"/>
    <w:tmpl w:val="79C28FC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4E4E5E0A">
      <w:start w:val="1"/>
      <w:numFmt w:val="lowerLetter"/>
      <w:lvlText w:val="%2)"/>
      <w:lvlJc w:val="left"/>
      <w:pPr>
        <w:ind w:left="1559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9"/>
    <w:rsid w:val="00172271"/>
    <w:rsid w:val="00205690"/>
    <w:rsid w:val="00837D59"/>
    <w:rsid w:val="00A324B3"/>
    <w:rsid w:val="00AB6EE8"/>
    <w:rsid w:val="00E4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05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E4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70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E47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705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E470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053"/>
  </w:style>
  <w:style w:type="table" w:styleId="Tabela-Siatka">
    <w:name w:val="Table Grid"/>
    <w:basedOn w:val="Standardowy"/>
    <w:uiPriority w:val="59"/>
    <w:rsid w:val="00E4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05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05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E4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70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E47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705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E470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053"/>
  </w:style>
  <w:style w:type="table" w:styleId="Tabela-Siatka">
    <w:name w:val="Table Grid"/>
    <w:basedOn w:val="Standardowy"/>
    <w:uiPriority w:val="59"/>
    <w:rsid w:val="00E4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05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1956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3</cp:revision>
  <dcterms:created xsi:type="dcterms:W3CDTF">2024-03-15T11:50:00Z</dcterms:created>
  <dcterms:modified xsi:type="dcterms:W3CDTF">2024-03-25T09:04:00Z</dcterms:modified>
</cp:coreProperties>
</file>